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B72BF2" w14:textId="794E2A35" w:rsidR="004017C0" w:rsidRDefault="004017C0" w:rsidP="009D68D1"/>
    <w:p w14:paraId="23B54818" w14:textId="598D6E10" w:rsidR="004017C0" w:rsidRPr="004017C0" w:rsidRDefault="00E9044D" w:rsidP="004017C0">
      <w:r>
        <w:rPr>
          <w:noProof/>
        </w:rPr>
        <w:drawing>
          <wp:anchor distT="0" distB="0" distL="114300" distR="114300" simplePos="0" relativeHeight="251668480" behindDoc="1" locked="0" layoutInCell="1" allowOverlap="1" wp14:anchorId="60A303B4" wp14:editId="377BABFF">
            <wp:simplePos x="0" y="0"/>
            <wp:positionH relativeFrom="column">
              <wp:posOffset>76200</wp:posOffset>
            </wp:positionH>
            <wp:positionV relativeFrom="paragraph">
              <wp:posOffset>172085</wp:posOffset>
            </wp:positionV>
            <wp:extent cx="6167120" cy="3143250"/>
            <wp:effectExtent l="0" t="0" r="5080" b="0"/>
            <wp:wrapTight wrapText="bothSides">
              <wp:wrapPolygon edited="0">
                <wp:start x="0" y="0"/>
                <wp:lineTo x="0" y="21469"/>
                <wp:lineTo x="21551" y="21469"/>
                <wp:lineTo x="2155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1"/>
                    <a:stretch/>
                  </pic:blipFill>
                  <pic:spPr bwMode="auto">
                    <a:xfrm>
                      <a:off x="0" y="0"/>
                      <a:ext cx="6167120" cy="3143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216FB2" w14:textId="038D29E8" w:rsidR="004017C0" w:rsidRPr="004017C0" w:rsidRDefault="004017C0" w:rsidP="004017C0"/>
    <w:p w14:paraId="3EC356E2" w14:textId="77777777" w:rsidR="004017C0" w:rsidRPr="004017C0" w:rsidRDefault="004017C0" w:rsidP="004017C0"/>
    <w:p w14:paraId="103EA699" w14:textId="77777777" w:rsidR="004017C0" w:rsidRPr="004017C0" w:rsidRDefault="004017C0" w:rsidP="004017C0"/>
    <w:p w14:paraId="1FEF1E3B" w14:textId="77777777" w:rsidR="004017C0" w:rsidRPr="004017C0" w:rsidRDefault="004017C0" w:rsidP="004017C0"/>
    <w:p w14:paraId="25576A4E" w14:textId="77777777" w:rsidR="004017C0" w:rsidRPr="004017C0" w:rsidRDefault="004017C0" w:rsidP="004017C0"/>
    <w:p w14:paraId="06D9DD7B" w14:textId="77777777" w:rsidR="004017C0" w:rsidRPr="004017C0" w:rsidRDefault="004017C0" w:rsidP="004017C0"/>
    <w:p w14:paraId="3377551B" w14:textId="77777777" w:rsidR="004017C0" w:rsidRPr="004017C0" w:rsidRDefault="004017C0" w:rsidP="004017C0"/>
    <w:p w14:paraId="5FE1DE2A" w14:textId="77777777" w:rsidR="004017C0" w:rsidRPr="004017C0" w:rsidRDefault="004017C0" w:rsidP="004017C0"/>
    <w:p w14:paraId="76892FAE" w14:textId="77777777" w:rsidR="004017C0" w:rsidRPr="004017C0" w:rsidRDefault="004017C0" w:rsidP="004017C0"/>
    <w:p w14:paraId="2BCF2D31" w14:textId="77777777" w:rsidR="004017C0" w:rsidRPr="004017C0" w:rsidRDefault="004017C0" w:rsidP="004017C0"/>
    <w:p w14:paraId="5CB0323E" w14:textId="77777777" w:rsidR="004017C0" w:rsidRPr="004017C0" w:rsidRDefault="004017C0" w:rsidP="004017C0"/>
    <w:p w14:paraId="656E6F91" w14:textId="77777777" w:rsidR="004017C0" w:rsidRPr="004017C0" w:rsidRDefault="004017C0" w:rsidP="004017C0"/>
    <w:p w14:paraId="17D467A9" w14:textId="77777777" w:rsidR="004017C0" w:rsidRPr="004017C0" w:rsidRDefault="004017C0" w:rsidP="004017C0"/>
    <w:p w14:paraId="7B450E98" w14:textId="77777777" w:rsidR="004017C0" w:rsidRPr="004017C0" w:rsidRDefault="004017C0" w:rsidP="004017C0"/>
    <w:p w14:paraId="7D9BC552" w14:textId="77777777" w:rsidR="004017C0" w:rsidRPr="004017C0" w:rsidRDefault="004017C0" w:rsidP="004017C0"/>
    <w:p w14:paraId="50B4A00D" w14:textId="77777777" w:rsidR="004017C0" w:rsidRPr="004017C0" w:rsidRDefault="004017C0" w:rsidP="004017C0"/>
    <w:p w14:paraId="380455C6" w14:textId="77777777" w:rsidR="004017C0" w:rsidRPr="004017C0" w:rsidRDefault="004017C0" w:rsidP="004017C0"/>
    <w:p w14:paraId="5F326B63" w14:textId="77777777" w:rsidR="004017C0" w:rsidRPr="004017C0" w:rsidRDefault="004017C0" w:rsidP="004017C0"/>
    <w:p w14:paraId="60AEB9A1" w14:textId="77777777" w:rsidR="004017C0" w:rsidRPr="004017C0" w:rsidRDefault="004017C0" w:rsidP="004017C0"/>
    <w:p w14:paraId="1ADD4DB4" w14:textId="6355BC52" w:rsidR="009D68D1" w:rsidRPr="004017C0" w:rsidRDefault="004017C0" w:rsidP="00E9044D">
      <w:pPr>
        <w:jc w:val="center"/>
        <w:rPr>
          <w:rFonts w:ascii="Bookmania" w:hAnsi="Bookmania"/>
          <w:sz w:val="56"/>
          <w:szCs w:val="56"/>
        </w:rPr>
      </w:pPr>
      <w:r w:rsidRPr="004017C0">
        <w:rPr>
          <w:rFonts w:ascii="Bookmania" w:hAnsi="Bookmania"/>
          <w:sz w:val="56"/>
          <w:szCs w:val="56"/>
        </w:rPr>
        <w:t>Strategic Plan</w:t>
      </w:r>
    </w:p>
    <w:p w14:paraId="672FDB36" w14:textId="4D03CBB1" w:rsidR="00E9044D" w:rsidRDefault="004017C0" w:rsidP="00E9044D">
      <w:pPr>
        <w:jc w:val="center"/>
        <w:rPr>
          <w:rFonts w:ascii="Bookmania" w:hAnsi="Bookmania"/>
          <w:sz w:val="56"/>
          <w:szCs w:val="56"/>
        </w:rPr>
      </w:pPr>
      <w:r w:rsidRPr="004017C0">
        <w:rPr>
          <w:rFonts w:ascii="Bookmania" w:hAnsi="Bookmania"/>
          <w:sz w:val="56"/>
          <w:szCs w:val="56"/>
        </w:rPr>
        <w:t>June 2018</w:t>
      </w:r>
    </w:p>
    <w:p w14:paraId="25AA1D7E" w14:textId="77777777" w:rsidR="00E9044D" w:rsidRPr="00E9044D" w:rsidRDefault="00E9044D" w:rsidP="00E9044D">
      <w:pPr>
        <w:jc w:val="center"/>
        <w:rPr>
          <w:rFonts w:ascii="Bookmania" w:hAnsi="Bookmania"/>
          <w:sz w:val="20"/>
          <w:szCs w:val="20"/>
        </w:rPr>
      </w:pPr>
    </w:p>
    <w:p w14:paraId="668806B4" w14:textId="77777777" w:rsidR="00FC4A62" w:rsidRDefault="00FC4A62" w:rsidP="004017C0">
      <w:pPr>
        <w:rPr>
          <w:rFonts w:ascii="Bookmania" w:hAnsi="Bookmania"/>
          <w:sz w:val="28"/>
          <w:szCs w:val="28"/>
        </w:rPr>
      </w:pPr>
      <w:bookmarkStart w:id="0" w:name="_GoBack"/>
      <w:bookmarkEnd w:id="0"/>
    </w:p>
    <w:p w14:paraId="317AECE2" w14:textId="0B761012" w:rsidR="004017C0" w:rsidRDefault="004017C0" w:rsidP="004017C0">
      <w:pPr>
        <w:rPr>
          <w:rFonts w:ascii="Corbel" w:hAnsi="Corbel"/>
          <w:sz w:val="24"/>
          <w:szCs w:val="24"/>
        </w:rPr>
      </w:pPr>
      <w:r w:rsidRPr="00FC4A62">
        <w:rPr>
          <w:rFonts w:ascii="Bookmania" w:hAnsi="Bookmania"/>
          <w:b/>
          <w:sz w:val="28"/>
          <w:szCs w:val="28"/>
        </w:rPr>
        <w:lastRenderedPageBreak/>
        <w:t>Vision:</w:t>
      </w:r>
      <w:r>
        <w:rPr>
          <w:rFonts w:ascii="Bookmania" w:hAnsi="Bookmania"/>
          <w:sz w:val="28"/>
          <w:szCs w:val="28"/>
        </w:rPr>
        <w:t xml:space="preserve"> </w:t>
      </w:r>
      <w:r>
        <w:rPr>
          <w:rFonts w:ascii="Corbel" w:hAnsi="Corbel"/>
          <w:sz w:val="24"/>
          <w:szCs w:val="24"/>
        </w:rPr>
        <w:t xml:space="preserve">To make </w:t>
      </w:r>
      <w:r w:rsidR="00D13370">
        <w:rPr>
          <w:rFonts w:ascii="Corbel" w:hAnsi="Corbel"/>
          <w:sz w:val="24"/>
          <w:szCs w:val="24"/>
        </w:rPr>
        <w:t>our communities</w:t>
      </w:r>
      <w:r>
        <w:rPr>
          <w:rFonts w:ascii="Corbel" w:hAnsi="Corbel"/>
          <w:sz w:val="24"/>
          <w:szCs w:val="24"/>
        </w:rPr>
        <w:t xml:space="preserve"> the best place to </w:t>
      </w:r>
      <w:r w:rsidR="00D13370">
        <w:rPr>
          <w:rFonts w:ascii="Corbel" w:hAnsi="Corbel"/>
          <w:sz w:val="24"/>
          <w:szCs w:val="24"/>
        </w:rPr>
        <w:t xml:space="preserve">do </w:t>
      </w:r>
      <w:r>
        <w:rPr>
          <w:rFonts w:ascii="Corbel" w:hAnsi="Corbel"/>
          <w:sz w:val="24"/>
          <w:szCs w:val="24"/>
        </w:rPr>
        <w:t xml:space="preserve">business. </w:t>
      </w:r>
    </w:p>
    <w:p w14:paraId="59A75CB7" w14:textId="4EBA52A1" w:rsidR="004017C0" w:rsidRDefault="004017C0" w:rsidP="004017C0">
      <w:pPr>
        <w:rPr>
          <w:rFonts w:ascii="Corbel" w:hAnsi="Corbel"/>
          <w:sz w:val="24"/>
          <w:szCs w:val="24"/>
        </w:rPr>
      </w:pPr>
    </w:p>
    <w:p w14:paraId="0EE13261" w14:textId="23A86C92" w:rsidR="004017C0" w:rsidRDefault="004017C0" w:rsidP="004017C0">
      <w:pPr>
        <w:rPr>
          <w:rFonts w:ascii="Corbel" w:hAnsi="Corbel"/>
          <w:sz w:val="24"/>
          <w:szCs w:val="24"/>
        </w:rPr>
      </w:pPr>
      <w:r w:rsidRPr="00FC4A62">
        <w:rPr>
          <w:rFonts w:ascii="Bookmania" w:hAnsi="Bookmania"/>
          <w:b/>
          <w:sz w:val="28"/>
          <w:szCs w:val="28"/>
        </w:rPr>
        <w:t>Mission:</w:t>
      </w:r>
      <w:r>
        <w:rPr>
          <w:rFonts w:ascii="Bookmania" w:hAnsi="Bookmania"/>
          <w:sz w:val="28"/>
          <w:szCs w:val="28"/>
        </w:rPr>
        <w:t xml:space="preserve"> </w:t>
      </w:r>
      <w:r>
        <w:rPr>
          <w:rFonts w:ascii="Corbel" w:hAnsi="Corbel"/>
          <w:sz w:val="24"/>
          <w:szCs w:val="24"/>
        </w:rPr>
        <w:t xml:space="preserve">To give a voice to the economic and business interests of </w:t>
      </w:r>
      <w:r w:rsidR="00D13370">
        <w:rPr>
          <w:rFonts w:ascii="Corbel" w:hAnsi="Corbel"/>
          <w:sz w:val="24"/>
          <w:szCs w:val="24"/>
        </w:rPr>
        <w:t>Wadena County and surrounding communities</w:t>
      </w:r>
      <w:r>
        <w:rPr>
          <w:rFonts w:ascii="Corbel" w:hAnsi="Corbel"/>
          <w:sz w:val="24"/>
          <w:szCs w:val="24"/>
        </w:rPr>
        <w:t xml:space="preserve"> by providing educational, networking, and advocacy resources and opportunities. </w:t>
      </w:r>
    </w:p>
    <w:p w14:paraId="5E6F4CB0" w14:textId="78921E93" w:rsidR="004017C0" w:rsidRDefault="004017C0" w:rsidP="004017C0">
      <w:pPr>
        <w:rPr>
          <w:rFonts w:ascii="Corbel" w:hAnsi="Corbel"/>
          <w:sz w:val="24"/>
          <w:szCs w:val="24"/>
        </w:rPr>
      </w:pPr>
    </w:p>
    <w:p w14:paraId="531F19C5" w14:textId="6996F3EC" w:rsidR="004017C0" w:rsidRDefault="004017C0" w:rsidP="004017C0">
      <w:pPr>
        <w:rPr>
          <w:rFonts w:ascii="Corbel" w:hAnsi="Corbel"/>
          <w:sz w:val="24"/>
          <w:szCs w:val="24"/>
        </w:rPr>
      </w:pPr>
    </w:p>
    <w:p w14:paraId="241B8436" w14:textId="1D12678A" w:rsidR="004017C0" w:rsidRDefault="006D792C" w:rsidP="004017C0">
      <w:pPr>
        <w:rPr>
          <w:rFonts w:ascii="Corbel" w:hAnsi="Corbel"/>
          <w:sz w:val="24"/>
          <w:szCs w:val="24"/>
        </w:rPr>
      </w:pPr>
      <w:r>
        <w:rPr>
          <w:rFonts w:ascii="Corbel" w:hAnsi="Corbel"/>
          <w:noProof/>
          <w:sz w:val="24"/>
          <w:szCs w:val="24"/>
        </w:rPr>
        <w:drawing>
          <wp:anchor distT="0" distB="0" distL="114300" distR="114300" simplePos="0" relativeHeight="251667456" behindDoc="1" locked="0" layoutInCell="1" allowOverlap="1" wp14:anchorId="1B169EE4" wp14:editId="661AD825">
            <wp:simplePos x="0" y="0"/>
            <wp:positionH relativeFrom="margin">
              <wp:align>center</wp:align>
            </wp:positionH>
            <wp:positionV relativeFrom="paragraph">
              <wp:posOffset>13335</wp:posOffset>
            </wp:positionV>
            <wp:extent cx="2781300" cy="2463800"/>
            <wp:effectExtent l="0" t="0" r="0" b="0"/>
            <wp:wrapTight wrapText="bothSides">
              <wp:wrapPolygon edited="0">
                <wp:start x="0" y="0"/>
                <wp:lineTo x="0" y="21377"/>
                <wp:lineTo x="21452" y="21377"/>
                <wp:lineTo x="2145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rvice Area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1300" cy="2463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6C0CBB" w14:textId="7A9192DA" w:rsidR="004017C0" w:rsidRDefault="004017C0" w:rsidP="004017C0">
      <w:pPr>
        <w:rPr>
          <w:rFonts w:ascii="Corbel" w:hAnsi="Corbel"/>
          <w:sz w:val="24"/>
          <w:szCs w:val="24"/>
        </w:rPr>
      </w:pPr>
    </w:p>
    <w:p w14:paraId="1EA75C74" w14:textId="257EFD9A" w:rsidR="004017C0" w:rsidRDefault="004017C0" w:rsidP="004017C0">
      <w:pPr>
        <w:rPr>
          <w:rFonts w:ascii="Corbel" w:hAnsi="Corbel"/>
          <w:sz w:val="24"/>
          <w:szCs w:val="24"/>
        </w:rPr>
      </w:pPr>
    </w:p>
    <w:p w14:paraId="34BC2B72" w14:textId="5C62679C" w:rsidR="004017C0" w:rsidRDefault="004017C0" w:rsidP="004017C0">
      <w:pPr>
        <w:rPr>
          <w:rFonts w:ascii="Corbel" w:hAnsi="Corbel"/>
          <w:sz w:val="24"/>
          <w:szCs w:val="24"/>
        </w:rPr>
      </w:pPr>
    </w:p>
    <w:p w14:paraId="4C9CFFED" w14:textId="3BA59F63" w:rsidR="004017C0" w:rsidRDefault="004017C0" w:rsidP="004017C0">
      <w:pPr>
        <w:rPr>
          <w:rFonts w:ascii="Corbel" w:hAnsi="Corbel"/>
          <w:sz w:val="24"/>
          <w:szCs w:val="24"/>
        </w:rPr>
      </w:pPr>
    </w:p>
    <w:p w14:paraId="7AC44119" w14:textId="41E878B9" w:rsidR="004017C0" w:rsidRDefault="004017C0" w:rsidP="004017C0">
      <w:pPr>
        <w:rPr>
          <w:rFonts w:ascii="Corbel" w:hAnsi="Corbel"/>
          <w:sz w:val="24"/>
          <w:szCs w:val="24"/>
        </w:rPr>
      </w:pPr>
    </w:p>
    <w:p w14:paraId="30FA8C88" w14:textId="5B842673" w:rsidR="004017C0" w:rsidRDefault="004017C0" w:rsidP="004017C0">
      <w:pPr>
        <w:rPr>
          <w:rFonts w:ascii="Corbel" w:hAnsi="Corbel"/>
          <w:sz w:val="24"/>
          <w:szCs w:val="24"/>
        </w:rPr>
      </w:pPr>
    </w:p>
    <w:p w14:paraId="43022B78" w14:textId="76F7A32B" w:rsidR="004017C0" w:rsidRDefault="004017C0" w:rsidP="004017C0">
      <w:pPr>
        <w:rPr>
          <w:rFonts w:ascii="Corbel" w:hAnsi="Corbel"/>
          <w:sz w:val="24"/>
          <w:szCs w:val="24"/>
        </w:rPr>
      </w:pPr>
    </w:p>
    <w:p w14:paraId="5516AFD9" w14:textId="75E2961B" w:rsidR="004017C0" w:rsidRDefault="004017C0" w:rsidP="004017C0">
      <w:pPr>
        <w:rPr>
          <w:rFonts w:ascii="Corbel" w:hAnsi="Corbel"/>
          <w:sz w:val="24"/>
          <w:szCs w:val="24"/>
        </w:rPr>
      </w:pPr>
    </w:p>
    <w:p w14:paraId="56DCF68B" w14:textId="0676AE91" w:rsidR="004017C0" w:rsidRDefault="004017C0" w:rsidP="004017C0">
      <w:pPr>
        <w:rPr>
          <w:rFonts w:ascii="Corbel" w:hAnsi="Corbel"/>
          <w:sz w:val="24"/>
          <w:szCs w:val="24"/>
        </w:rPr>
      </w:pPr>
    </w:p>
    <w:p w14:paraId="5467BADF" w14:textId="355CDB68" w:rsidR="004017C0" w:rsidRDefault="004017C0" w:rsidP="004017C0">
      <w:pPr>
        <w:rPr>
          <w:rFonts w:ascii="Corbel" w:hAnsi="Corbel"/>
          <w:sz w:val="24"/>
          <w:szCs w:val="24"/>
        </w:rPr>
      </w:pPr>
    </w:p>
    <w:p w14:paraId="7A586989" w14:textId="432B0B65" w:rsidR="004017C0" w:rsidRDefault="004017C0" w:rsidP="004017C0">
      <w:pPr>
        <w:rPr>
          <w:rFonts w:ascii="Corbel" w:hAnsi="Corbel"/>
          <w:sz w:val="24"/>
          <w:szCs w:val="24"/>
        </w:rPr>
      </w:pPr>
    </w:p>
    <w:p w14:paraId="1A03B91B" w14:textId="1E4C1D67" w:rsidR="004017C0" w:rsidRDefault="004017C0" w:rsidP="004017C0">
      <w:pPr>
        <w:rPr>
          <w:rFonts w:ascii="Corbel" w:hAnsi="Corbel"/>
          <w:sz w:val="24"/>
          <w:szCs w:val="24"/>
        </w:rPr>
      </w:pPr>
    </w:p>
    <w:p w14:paraId="4EB58C42" w14:textId="77777777" w:rsidR="006D792C" w:rsidRDefault="006D792C" w:rsidP="004017C0">
      <w:pPr>
        <w:rPr>
          <w:rFonts w:ascii="Corbel" w:hAnsi="Corbel"/>
          <w:sz w:val="24"/>
          <w:szCs w:val="24"/>
        </w:rPr>
      </w:pPr>
    </w:p>
    <w:p w14:paraId="47FC6E5A" w14:textId="2EB71FB1" w:rsidR="004017C0" w:rsidRPr="006D792C" w:rsidRDefault="006D792C" w:rsidP="006D792C">
      <w:pPr>
        <w:ind w:left="2880"/>
        <w:rPr>
          <w:rFonts w:ascii="Corbel" w:hAnsi="Corbel"/>
          <w:i/>
          <w:sz w:val="20"/>
          <w:szCs w:val="20"/>
        </w:rPr>
      </w:pPr>
      <w:r w:rsidRPr="006D792C">
        <w:rPr>
          <w:rFonts w:ascii="Corbel" w:hAnsi="Corbel"/>
          <w:i/>
          <w:sz w:val="20"/>
          <w:szCs w:val="20"/>
        </w:rPr>
        <w:t xml:space="preserve">The Economic Alliance </w:t>
      </w:r>
      <w:r>
        <w:rPr>
          <w:rFonts w:ascii="Corbel" w:hAnsi="Corbel"/>
          <w:i/>
          <w:sz w:val="20"/>
          <w:szCs w:val="20"/>
        </w:rPr>
        <w:t>current service area</w:t>
      </w:r>
      <w:r w:rsidRPr="006D792C">
        <w:rPr>
          <w:rFonts w:ascii="Corbel" w:hAnsi="Corbel"/>
          <w:i/>
          <w:sz w:val="20"/>
          <w:szCs w:val="20"/>
        </w:rPr>
        <w:t>—Wadena County, MN and the City of New York Mills, MN</w:t>
      </w:r>
    </w:p>
    <w:p w14:paraId="53B074FB" w14:textId="7701D9EE" w:rsidR="004017C0" w:rsidRDefault="004017C0" w:rsidP="004017C0">
      <w:pPr>
        <w:rPr>
          <w:rFonts w:ascii="Corbel" w:hAnsi="Corbel"/>
          <w:sz w:val="24"/>
          <w:szCs w:val="24"/>
        </w:rPr>
      </w:pPr>
    </w:p>
    <w:p w14:paraId="0161652D" w14:textId="6467C978" w:rsidR="004017C0" w:rsidRDefault="004017C0" w:rsidP="004017C0">
      <w:pPr>
        <w:rPr>
          <w:rFonts w:ascii="Corbel" w:hAnsi="Corbel"/>
          <w:sz w:val="24"/>
          <w:szCs w:val="24"/>
        </w:rPr>
      </w:pPr>
    </w:p>
    <w:p w14:paraId="29B3055B" w14:textId="7EC247C9" w:rsidR="004017C0" w:rsidRPr="00FC4A62" w:rsidRDefault="009E52CB" w:rsidP="004017C0">
      <w:pPr>
        <w:rPr>
          <w:rFonts w:ascii="Bookmania" w:hAnsi="Bookmania"/>
          <w:b/>
          <w:sz w:val="28"/>
          <w:szCs w:val="28"/>
        </w:rPr>
      </w:pPr>
      <w:r w:rsidRPr="00FC4A62">
        <w:rPr>
          <w:rFonts w:ascii="Bookmania" w:hAnsi="Bookmania"/>
          <w:b/>
          <w:sz w:val="28"/>
          <w:szCs w:val="28"/>
        </w:rPr>
        <w:t>Executive Summary</w:t>
      </w:r>
    </w:p>
    <w:p w14:paraId="0A0F3902" w14:textId="176CB520" w:rsidR="009E52CB" w:rsidRDefault="009E52CB" w:rsidP="004017C0">
      <w:p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The Economic Alliance (the Alliance) was formed</w:t>
      </w:r>
      <w:r w:rsidR="00D13370">
        <w:rPr>
          <w:rFonts w:ascii="Corbel" w:hAnsi="Corbel"/>
          <w:sz w:val="24"/>
          <w:szCs w:val="24"/>
        </w:rPr>
        <w:t xml:space="preserve"> as a private, not-for-profit</w:t>
      </w:r>
      <w:r>
        <w:rPr>
          <w:rFonts w:ascii="Corbel" w:hAnsi="Corbel"/>
          <w:sz w:val="24"/>
          <w:szCs w:val="24"/>
        </w:rPr>
        <w:t xml:space="preserve"> in 2011 from the need for a voice for economic development in West Central Minnesota. With the </w:t>
      </w:r>
      <w:r w:rsidR="00D37FB0">
        <w:rPr>
          <w:rFonts w:ascii="Corbel" w:hAnsi="Corbel"/>
          <w:sz w:val="24"/>
          <w:szCs w:val="24"/>
        </w:rPr>
        <w:t>goal</w:t>
      </w:r>
      <w:r>
        <w:rPr>
          <w:rFonts w:ascii="Corbel" w:hAnsi="Corbel"/>
          <w:sz w:val="24"/>
          <w:szCs w:val="24"/>
        </w:rPr>
        <w:t xml:space="preserve"> of collaboration and flexibility in mind, the Alliance was </w:t>
      </w:r>
      <w:r w:rsidR="002D67E5">
        <w:rPr>
          <w:rFonts w:ascii="Corbel" w:hAnsi="Corbel"/>
          <w:sz w:val="24"/>
          <w:szCs w:val="24"/>
        </w:rPr>
        <w:t>organized to represent</w:t>
      </w:r>
      <w:r>
        <w:rPr>
          <w:rFonts w:ascii="Corbel" w:hAnsi="Corbel"/>
          <w:sz w:val="24"/>
          <w:szCs w:val="24"/>
        </w:rPr>
        <w:t xml:space="preserve"> both public and private interests and </w:t>
      </w:r>
      <w:r w:rsidR="002D67E5">
        <w:rPr>
          <w:rFonts w:ascii="Corbel" w:hAnsi="Corbel"/>
          <w:sz w:val="24"/>
          <w:szCs w:val="24"/>
        </w:rPr>
        <w:t xml:space="preserve">not </w:t>
      </w:r>
      <w:r w:rsidR="004A77F3">
        <w:rPr>
          <w:rFonts w:ascii="Corbel" w:hAnsi="Corbel"/>
          <w:sz w:val="24"/>
          <w:szCs w:val="24"/>
        </w:rPr>
        <w:t xml:space="preserve">to </w:t>
      </w:r>
      <w:r w:rsidR="002D67E5">
        <w:rPr>
          <w:rFonts w:ascii="Corbel" w:hAnsi="Corbel"/>
          <w:sz w:val="24"/>
          <w:szCs w:val="24"/>
        </w:rPr>
        <w:t>be</w:t>
      </w:r>
      <w:r>
        <w:rPr>
          <w:rFonts w:ascii="Corbel" w:hAnsi="Corbel"/>
          <w:sz w:val="24"/>
          <w:szCs w:val="24"/>
        </w:rPr>
        <w:t xml:space="preserve"> confined to a defined </w:t>
      </w:r>
      <w:r w:rsidR="006D792C">
        <w:rPr>
          <w:rFonts w:ascii="Corbel" w:hAnsi="Corbel"/>
          <w:sz w:val="24"/>
          <w:szCs w:val="24"/>
        </w:rPr>
        <w:t xml:space="preserve">governmental </w:t>
      </w:r>
      <w:r>
        <w:rPr>
          <w:rFonts w:ascii="Corbel" w:hAnsi="Corbel"/>
          <w:sz w:val="24"/>
          <w:szCs w:val="24"/>
        </w:rPr>
        <w:t xml:space="preserve">boundary. Today, the Alliance consists of an Executive Board of </w:t>
      </w:r>
      <w:r w:rsidR="00D13370">
        <w:rPr>
          <w:rFonts w:ascii="Corbel" w:hAnsi="Corbel"/>
          <w:sz w:val="24"/>
          <w:szCs w:val="24"/>
        </w:rPr>
        <w:t>volunteers</w:t>
      </w:r>
      <w:r w:rsidR="00D37FB0">
        <w:rPr>
          <w:rFonts w:ascii="Corbel" w:hAnsi="Corbel"/>
          <w:sz w:val="24"/>
          <w:szCs w:val="24"/>
        </w:rPr>
        <w:t xml:space="preserve"> representing banking, government, non-profit, and private industry interests and a full-time Executive Director who carries out the day-to-day operations and strategic mission of the Alliance. </w:t>
      </w:r>
      <w:r w:rsidR="002D67E5">
        <w:rPr>
          <w:rFonts w:ascii="Corbel" w:hAnsi="Corbel"/>
          <w:sz w:val="24"/>
          <w:szCs w:val="24"/>
        </w:rPr>
        <w:t xml:space="preserve">The Alliance currently serves all of Wadena County and the City of New York Mills. </w:t>
      </w:r>
    </w:p>
    <w:p w14:paraId="0FFA2550" w14:textId="0A7638D8" w:rsidR="00D37FB0" w:rsidRDefault="00D37FB0" w:rsidP="004017C0">
      <w:pPr>
        <w:rPr>
          <w:rFonts w:ascii="Corbel" w:hAnsi="Corbel"/>
          <w:sz w:val="24"/>
          <w:szCs w:val="24"/>
        </w:rPr>
      </w:pPr>
    </w:p>
    <w:p w14:paraId="746F7495" w14:textId="77933664" w:rsidR="00D37FB0" w:rsidRDefault="00D37FB0" w:rsidP="004017C0">
      <w:p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This plan is designed to provide a roadmap for the activities of the Alliance. It contains a description of the three pillars of the Alliance—education, </w:t>
      </w:r>
      <w:r w:rsidR="00D13370">
        <w:rPr>
          <w:rFonts w:ascii="Corbel" w:hAnsi="Corbel"/>
          <w:sz w:val="24"/>
          <w:szCs w:val="24"/>
        </w:rPr>
        <w:t>networking, and advocacy</w:t>
      </w:r>
      <w:r>
        <w:rPr>
          <w:rFonts w:ascii="Corbel" w:hAnsi="Corbel"/>
          <w:sz w:val="24"/>
          <w:szCs w:val="24"/>
        </w:rPr>
        <w:t xml:space="preserve">—as well as </w:t>
      </w:r>
      <w:r w:rsidR="004A77F3">
        <w:rPr>
          <w:rFonts w:ascii="Corbel" w:hAnsi="Corbel"/>
          <w:sz w:val="24"/>
          <w:szCs w:val="24"/>
        </w:rPr>
        <w:t>priorities and strategies for implementation</w:t>
      </w:r>
      <w:r>
        <w:rPr>
          <w:rFonts w:ascii="Corbel" w:hAnsi="Corbel"/>
          <w:sz w:val="24"/>
          <w:szCs w:val="24"/>
        </w:rPr>
        <w:t xml:space="preserve">. The foundation of this strategic plan </w:t>
      </w:r>
      <w:r w:rsidR="006D792C">
        <w:rPr>
          <w:rFonts w:ascii="Corbel" w:hAnsi="Corbel"/>
          <w:sz w:val="24"/>
          <w:szCs w:val="24"/>
        </w:rPr>
        <w:t>is</w:t>
      </w:r>
      <w:r>
        <w:rPr>
          <w:rFonts w:ascii="Corbel" w:hAnsi="Corbel"/>
          <w:sz w:val="24"/>
          <w:szCs w:val="24"/>
        </w:rPr>
        <w:t xml:space="preserve"> input from community and business leaders. It was their </w:t>
      </w:r>
      <w:r w:rsidR="002D67E5">
        <w:rPr>
          <w:rFonts w:ascii="Corbel" w:hAnsi="Corbel"/>
          <w:sz w:val="24"/>
          <w:szCs w:val="24"/>
        </w:rPr>
        <w:t>dreams and concerns</w:t>
      </w:r>
      <w:r>
        <w:rPr>
          <w:rFonts w:ascii="Corbel" w:hAnsi="Corbel"/>
          <w:sz w:val="24"/>
          <w:szCs w:val="24"/>
        </w:rPr>
        <w:t xml:space="preserve"> for the region that shaped and guided this document and will continue to shape and guide the Alliance for years to come. </w:t>
      </w:r>
    </w:p>
    <w:p w14:paraId="258B7FD4" w14:textId="73B3B0B1" w:rsidR="002D67E5" w:rsidRDefault="002D67E5" w:rsidP="004017C0">
      <w:pPr>
        <w:rPr>
          <w:rFonts w:ascii="Corbel" w:hAnsi="Corbel"/>
          <w:sz w:val="24"/>
          <w:szCs w:val="24"/>
        </w:rPr>
      </w:pPr>
    </w:p>
    <w:p w14:paraId="4F8E7DD8" w14:textId="3D4D2963" w:rsidR="002D67E5" w:rsidRDefault="002D67E5" w:rsidP="004017C0">
      <w:pPr>
        <w:rPr>
          <w:rFonts w:ascii="Corbel" w:hAnsi="Corbel"/>
          <w:sz w:val="24"/>
          <w:szCs w:val="24"/>
        </w:rPr>
      </w:pPr>
    </w:p>
    <w:p w14:paraId="20633E51" w14:textId="3F6B1321" w:rsidR="002D67E5" w:rsidRDefault="002D67E5" w:rsidP="004017C0">
      <w:pPr>
        <w:rPr>
          <w:rFonts w:ascii="Corbel" w:hAnsi="Corbel"/>
          <w:sz w:val="24"/>
          <w:szCs w:val="24"/>
        </w:rPr>
      </w:pPr>
    </w:p>
    <w:p w14:paraId="1ACFB762" w14:textId="11523144" w:rsidR="002D67E5" w:rsidRPr="00FC4A62" w:rsidRDefault="002D67E5" w:rsidP="004017C0">
      <w:pPr>
        <w:rPr>
          <w:rFonts w:ascii="Bookmania" w:hAnsi="Bookmania"/>
          <w:b/>
          <w:sz w:val="28"/>
          <w:szCs w:val="28"/>
        </w:rPr>
      </w:pPr>
      <w:r w:rsidRPr="00FC4A62">
        <w:rPr>
          <w:rFonts w:ascii="Bookmania" w:hAnsi="Bookmania"/>
          <w:b/>
          <w:sz w:val="28"/>
          <w:szCs w:val="28"/>
        </w:rPr>
        <w:lastRenderedPageBreak/>
        <w:t>The Pillars of the Economic Alliance</w:t>
      </w:r>
    </w:p>
    <w:p w14:paraId="7230B938" w14:textId="504D7D82" w:rsidR="002D67E5" w:rsidRDefault="002D67E5" w:rsidP="004017C0">
      <w:p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The pillars derive from the mission of the Alliance, which is, “</w:t>
      </w:r>
      <w:r w:rsidRPr="002D67E5">
        <w:rPr>
          <w:rFonts w:ascii="Corbel" w:hAnsi="Corbel"/>
          <w:sz w:val="24"/>
          <w:szCs w:val="24"/>
        </w:rPr>
        <w:t xml:space="preserve">To give a voice to the economic and business interests of </w:t>
      </w:r>
      <w:r w:rsidR="00D13370">
        <w:rPr>
          <w:rFonts w:ascii="Corbel" w:hAnsi="Corbel"/>
          <w:sz w:val="24"/>
          <w:szCs w:val="24"/>
        </w:rPr>
        <w:t>Wadena County and surrounding communities</w:t>
      </w:r>
      <w:r w:rsidRPr="002D67E5">
        <w:rPr>
          <w:rFonts w:ascii="Corbel" w:hAnsi="Corbel"/>
          <w:sz w:val="24"/>
          <w:szCs w:val="24"/>
        </w:rPr>
        <w:t xml:space="preserve"> by providing </w:t>
      </w:r>
      <w:r w:rsidRPr="002D67E5">
        <w:rPr>
          <w:rFonts w:ascii="Bookmania" w:hAnsi="Bookmania"/>
          <w:sz w:val="24"/>
          <w:szCs w:val="24"/>
        </w:rPr>
        <w:t>educational</w:t>
      </w:r>
      <w:r w:rsidRPr="002D67E5">
        <w:rPr>
          <w:rFonts w:ascii="Corbel" w:hAnsi="Corbel"/>
          <w:sz w:val="24"/>
          <w:szCs w:val="24"/>
        </w:rPr>
        <w:t xml:space="preserve">, </w:t>
      </w:r>
      <w:r w:rsidRPr="002D67E5">
        <w:rPr>
          <w:rFonts w:ascii="Bookmania" w:hAnsi="Bookmania"/>
          <w:sz w:val="24"/>
          <w:szCs w:val="24"/>
        </w:rPr>
        <w:t>networking</w:t>
      </w:r>
      <w:r w:rsidRPr="002D67E5">
        <w:rPr>
          <w:rFonts w:ascii="Corbel" w:hAnsi="Corbel"/>
          <w:sz w:val="24"/>
          <w:szCs w:val="24"/>
        </w:rPr>
        <w:t xml:space="preserve">, and </w:t>
      </w:r>
      <w:r w:rsidRPr="002D67E5">
        <w:rPr>
          <w:rFonts w:ascii="Bookmania" w:hAnsi="Bookmania"/>
          <w:sz w:val="24"/>
          <w:szCs w:val="24"/>
        </w:rPr>
        <w:t>advocacy</w:t>
      </w:r>
      <w:r w:rsidRPr="002D67E5">
        <w:rPr>
          <w:rFonts w:ascii="Corbel" w:hAnsi="Corbel"/>
          <w:sz w:val="24"/>
          <w:szCs w:val="24"/>
        </w:rPr>
        <w:t xml:space="preserve"> resources and opportunities.</w:t>
      </w:r>
      <w:r>
        <w:rPr>
          <w:rFonts w:ascii="Corbel" w:hAnsi="Corbel"/>
          <w:sz w:val="24"/>
          <w:szCs w:val="24"/>
        </w:rPr>
        <w:t xml:space="preserve">” The purpose of these pillars is to provide a </w:t>
      </w:r>
      <w:r w:rsidR="00D13370">
        <w:rPr>
          <w:rFonts w:ascii="Corbel" w:hAnsi="Corbel"/>
          <w:sz w:val="24"/>
          <w:szCs w:val="24"/>
        </w:rPr>
        <w:t>foundation</w:t>
      </w:r>
      <w:r>
        <w:rPr>
          <w:rFonts w:ascii="Corbel" w:hAnsi="Corbel"/>
          <w:sz w:val="24"/>
          <w:szCs w:val="24"/>
        </w:rPr>
        <w:t xml:space="preserve"> for all the activities of the Alliance. </w:t>
      </w:r>
      <w:r w:rsidR="00B803F8">
        <w:rPr>
          <w:rFonts w:ascii="Corbel" w:hAnsi="Corbel"/>
          <w:sz w:val="24"/>
          <w:szCs w:val="24"/>
        </w:rPr>
        <w:t>They are designed to be adaptable to different projects and objectives as community needs and trends change.</w:t>
      </w:r>
    </w:p>
    <w:p w14:paraId="5A8D59CA" w14:textId="1F6CD885" w:rsidR="002D67E5" w:rsidRDefault="00A92E66" w:rsidP="004017C0">
      <w:pPr>
        <w:rPr>
          <w:rFonts w:ascii="Bookmania" w:hAnsi="Bookmani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62AA84B6" wp14:editId="0CCBD9F9">
            <wp:simplePos x="0" y="0"/>
            <wp:positionH relativeFrom="column">
              <wp:posOffset>847725</wp:posOffset>
            </wp:positionH>
            <wp:positionV relativeFrom="paragraph">
              <wp:posOffset>6350</wp:posOffset>
            </wp:positionV>
            <wp:extent cx="447675" cy="472440"/>
            <wp:effectExtent l="0" t="0" r="9525" b="3810"/>
            <wp:wrapTight wrapText="bothSides">
              <wp:wrapPolygon edited="0">
                <wp:start x="0" y="0"/>
                <wp:lineTo x="0" y="20903"/>
                <wp:lineTo x="21140" y="20903"/>
                <wp:lineTo x="21140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72" t="8568" r="79501" b="68869"/>
                    <a:stretch/>
                  </pic:blipFill>
                  <pic:spPr bwMode="auto">
                    <a:xfrm>
                      <a:off x="0" y="0"/>
                      <a:ext cx="447675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098068" w14:textId="79FE2234" w:rsidR="002D67E5" w:rsidRPr="00FC4A62" w:rsidRDefault="002D67E5" w:rsidP="004017C0">
      <w:pPr>
        <w:rPr>
          <w:rFonts w:ascii="Bookmania" w:hAnsi="Bookmania"/>
          <w:b/>
          <w:sz w:val="24"/>
          <w:szCs w:val="24"/>
        </w:rPr>
      </w:pPr>
      <w:r w:rsidRPr="00FC4A62">
        <w:rPr>
          <w:rFonts w:ascii="Bookmania" w:hAnsi="Bookmania"/>
          <w:b/>
          <w:sz w:val="24"/>
          <w:szCs w:val="24"/>
        </w:rPr>
        <w:t>Education</w:t>
      </w:r>
    </w:p>
    <w:p w14:paraId="77346EF0" w14:textId="103E5B10" w:rsidR="002D67E5" w:rsidRPr="002D67E5" w:rsidRDefault="002D67E5" w:rsidP="004017C0">
      <w:pPr>
        <w:rPr>
          <w:rFonts w:ascii="Bookmania" w:hAnsi="Bookmania"/>
          <w:sz w:val="24"/>
          <w:szCs w:val="24"/>
        </w:rPr>
      </w:pPr>
    </w:p>
    <w:p w14:paraId="47603678" w14:textId="55D2DEC5" w:rsidR="002D67E5" w:rsidRDefault="00B803F8" w:rsidP="004017C0">
      <w:p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The purpose of this pillar is for the Alliance to provide training and resources on topics that are crucial for business and regional success.</w:t>
      </w:r>
    </w:p>
    <w:p w14:paraId="03F234A5" w14:textId="638627B2" w:rsidR="00B803F8" w:rsidRPr="00D13370" w:rsidRDefault="00B803F8" w:rsidP="004017C0">
      <w:pPr>
        <w:rPr>
          <w:rFonts w:ascii="Corbel" w:hAnsi="Corbel"/>
          <w:i/>
          <w:sz w:val="24"/>
          <w:szCs w:val="24"/>
        </w:rPr>
      </w:pPr>
      <w:r w:rsidRPr="00D13370">
        <w:rPr>
          <w:rFonts w:ascii="Corbel" w:hAnsi="Corbel"/>
          <w:i/>
          <w:sz w:val="24"/>
          <w:szCs w:val="24"/>
        </w:rPr>
        <w:t>Tools for implementation include, but are not limited to:</w:t>
      </w:r>
    </w:p>
    <w:p w14:paraId="232DB560" w14:textId="00C5A174" w:rsidR="00B803F8" w:rsidRDefault="00B803F8" w:rsidP="006C073C">
      <w:pPr>
        <w:pStyle w:val="ListParagraph"/>
        <w:numPr>
          <w:ilvl w:val="0"/>
          <w:numId w:val="1"/>
        </w:num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Communication and Public Relations—including the Alliance website, social media accounts, press releases, marketing campaigns, newsletters, etc. </w:t>
      </w:r>
    </w:p>
    <w:p w14:paraId="62D540DC" w14:textId="07E25D6D" w:rsidR="00B803F8" w:rsidRDefault="00B803F8" w:rsidP="006C073C">
      <w:pPr>
        <w:pStyle w:val="ListParagraph"/>
        <w:numPr>
          <w:ilvl w:val="0"/>
          <w:numId w:val="1"/>
        </w:num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Facilitating and promoting classes</w:t>
      </w:r>
      <w:r w:rsidR="00F26FB9">
        <w:rPr>
          <w:rFonts w:ascii="Corbel" w:hAnsi="Corbel"/>
          <w:sz w:val="24"/>
          <w:szCs w:val="24"/>
        </w:rPr>
        <w:t xml:space="preserve">, events, etc., </w:t>
      </w:r>
      <w:r>
        <w:rPr>
          <w:rFonts w:ascii="Corbel" w:hAnsi="Corbel"/>
          <w:sz w:val="24"/>
          <w:szCs w:val="24"/>
        </w:rPr>
        <w:t>with the purpose of providing information on</w:t>
      </w:r>
      <w:r w:rsidR="00BE5088">
        <w:rPr>
          <w:rFonts w:ascii="Corbel" w:hAnsi="Corbel"/>
          <w:sz w:val="24"/>
          <w:szCs w:val="24"/>
        </w:rPr>
        <w:t xml:space="preserve"> topics pertinent to businesses and the community</w:t>
      </w:r>
    </w:p>
    <w:p w14:paraId="51C4879F" w14:textId="35DFF800" w:rsidR="00B803F8" w:rsidRDefault="00B803F8" w:rsidP="006C073C">
      <w:pPr>
        <w:pStyle w:val="ListParagraph"/>
        <w:numPr>
          <w:ilvl w:val="0"/>
          <w:numId w:val="1"/>
        </w:num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1:1 </w:t>
      </w:r>
      <w:r w:rsidR="00F26FB9">
        <w:rPr>
          <w:rFonts w:ascii="Corbel" w:hAnsi="Corbel"/>
          <w:sz w:val="24"/>
          <w:szCs w:val="24"/>
        </w:rPr>
        <w:t>c</w:t>
      </w:r>
      <w:r>
        <w:rPr>
          <w:rFonts w:ascii="Corbel" w:hAnsi="Corbel"/>
          <w:sz w:val="24"/>
          <w:szCs w:val="24"/>
        </w:rPr>
        <w:t>onsultation with entrepreneurs and business owners</w:t>
      </w:r>
    </w:p>
    <w:p w14:paraId="13ED8147" w14:textId="414D68AE" w:rsidR="00B803F8" w:rsidRDefault="00B803F8" w:rsidP="00B803F8">
      <w:pPr>
        <w:rPr>
          <w:rFonts w:ascii="Corbel" w:hAnsi="Corbel"/>
          <w:sz w:val="24"/>
          <w:szCs w:val="24"/>
        </w:rPr>
      </w:pPr>
    </w:p>
    <w:p w14:paraId="2522FDDA" w14:textId="3AF68C30" w:rsidR="00B803F8" w:rsidRDefault="00B803F8" w:rsidP="00B803F8">
      <w:pPr>
        <w:rPr>
          <w:rFonts w:ascii="Corbel" w:hAnsi="Corbe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2F3C7242" wp14:editId="3F11CE5B">
            <wp:simplePos x="0" y="0"/>
            <wp:positionH relativeFrom="margin">
              <wp:posOffset>962025</wp:posOffset>
            </wp:positionH>
            <wp:positionV relativeFrom="paragraph">
              <wp:posOffset>75565</wp:posOffset>
            </wp:positionV>
            <wp:extent cx="457200" cy="457200"/>
            <wp:effectExtent l="0" t="0" r="0" b="0"/>
            <wp:wrapTight wrapText="bothSides">
              <wp:wrapPolygon edited="0">
                <wp:start x="1800" y="0"/>
                <wp:lineTo x="0" y="2700"/>
                <wp:lineTo x="0" y="18900"/>
                <wp:lineTo x="1800" y="20700"/>
                <wp:lineTo x="18900" y="20700"/>
                <wp:lineTo x="20700" y="18000"/>
                <wp:lineTo x="20700" y="2700"/>
                <wp:lineTo x="18000" y="0"/>
                <wp:lineTo x="1800" y="0"/>
              </wp:wrapPolygon>
            </wp:wrapTight>
            <wp:docPr id="3" name="Graphic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conomic Alliance Logo Draft.sv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rcRect l="26036" t="40999" r="60199" b="41185"/>
                    <a:stretch/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DA1784" w14:textId="35773693" w:rsidR="00B803F8" w:rsidRPr="00FC4A62" w:rsidRDefault="00B803F8" w:rsidP="00B803F8">
      <w:pPr>
        <w:rPr>
          <w:rFonts w:ascii="Bookmania" w:hAnsi="Bookmania"/>
          <w:b/>
          <w:sz w:val="24"/>
          <w:szCs w:val="24"/>
        </w:rPr>
      </w:pPr>
      <w:r w:rsidRPr="00FC4A62">
        <w:rPr>
          <w:rFonts w:ascii="Bookmania" w:hAnsi="Bookmania"/>
          <w:b/>
          <w:sz w:val="24"/>
          <w:szCs w:val="24"/>
        </w:rPr>
        <w:t xml:space="preserve">Networking </w:t>
      </w:r>
    </w:p>
    <w:p w14:paraId="68652B39" w14:textId="0A72DDD1" w:rsidR="00B803F8" w:rsidRDefault="00B803F8" w:rsidP="00B803F8">
      <w:pPr>
        <w:rPr>
          <w:rFonts w:ascii="Bookmania" w:hAnsi="Bookmania"/>
          <w:sz w:val="24"/>
          <w:szCs w:val="24"/>
        </w:rPr>
      </w:pPr>
    </w:p>
    <w:p w14:paraId="5EDB21C7" w14:textId="404245B9" w:rsidR="00B803F8" w:rsidRDefault="00B803F8" w:rsidP="00B803F8">
      <w:p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The purpose of this pillar is for the Alliance to connect business and community members to share ideas and solve problems. </w:t>
      </w:r>
    </w:p>
    <w:p w14:paraId="43E91EFD" w14:textId="26777E7C" w:rsidR="00B803F8" w:rsidRPr="00D13370" w:rsidRDefault="00B803F8" w:rsidP="00B803F8">
      <w:pPr>
        <w:rPr>
          <w:rFonts w:ascii="Corbel" w:hAnsi="Corbel"/>
          <w:i/>
          <w:sz w:val="24"/>
          <w:szCs w:val="24"/>
        </w:rPr>
      </w:pPr>
      <w:r w:rsidRPr="00D13370">
        <w:rPr>
          <w:rFonts w:ascii="Corbel" w:hAnsi="Corbel"/>
          <w:i/>
          <w:sz w:val="24"/>
          <w:szCs w:val="24"/>
        </w:rPr>
        <w:t>Tools for implementation include, but are not limited to:</w:t>
      </w:r>
    </w:p>
    <w:p w14:paraId="513C20A8" w14:textId="2E7193C9" w:rsidR="00B803F8" w:rsidRDefault="00B803F8" w:rsidP="006C073C">
      <w:pPr>
        <w:pStyle w:val="ListParagraph"/>
        <w:numPr>
          <w:ilvl w:val="0"/>
          <w:numId w:val="2"/>
        </w:num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The Alliance participation in the community</w:t>
      </w:r>
    </w:p>
    <w:p w14:paraId="563F51B2" w14:textId="306A229C" w:rsidR="00B803F8" w:rsidRDefault="00B803F8" w:rsidP="006C073C">
      <w:pPr>
        <w:pStyle w:val="ListParagraph"/>
        <w:numPr>
          <w:ilvl w:val="0"/>
          <w:numId w:val="2"/>
        </w:num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Facilitating </w:t>
      </w:r>
      <w:r w:rsidR="00F26FB9">
        <w:rPr>
          <w:rFonts w:ascii="Corbel" w:hAnsi="Corbel"/>
          <w:sz w:val="24"/>
          <w:szCs w:val="24"/>
        </w:rPr>
        <w:t>collaboration between civic and business members to promote engagement and seek solutions for collective issues</w:t>
      </w:r>
      <w:r>
        <w:rPr>
          <w:rFonts w:ascii="Corbel" w:hAnsi="Corbel"/>
          <w:sz w:val="24"/>
          <w:szCs w:val="24"/>
        </w:rPr>
        <w:t xml:space="preserve"> </w:t>
      </w:r>
    </w:p>
    <w:p w14:paraId="5381483C" w14:textId="7F48E681" w:rsidR="00BE5088" w:rsidRDefault="00BE5088" w:rsidP="00BE5088">
      <w:pPr>
        <w:rPr>
          <w:rFonts w:ascii="Corbel" w:hAnsi="Corbe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5763D85D" wp14:editId="3E0E8182">
            <wp:simplePos x="0" y="0"/>
            <wp:positionH relativeFrom="margin">
              <wp:posOffset>800100</wp:posOffset>
            </wp:positionH>
            <wp:positionV relativeFrom="paragraph">
              <wp:posOffset>80645</wp:posOffset>
            </wp:positionV>
            <wp:extent cx="451485" cy="457200"/>
            <wp:effectExtent l="0" t="0" r="5715" b="0"/>
            <wp:wrapTight wrapText="bothSides">
              <wp:wrapPolygon edited="0">
                <wp:start x="2734" y="0"/>
                <wp:lineTo x="0" y="2700"/>
                <wp:lineTo x="0" y="18000"/>
                <wp:lineTo x="1823" y="20700"/>
                <wp:lineTo x="19139" y="20700"/>
                <wp:lineTo x="20962" y="18000"/>
                <wp:lineTo x="20962" y="2700"/>
                <wp:lineTo x="19139" y="0"/>
                <wp:lineTo x="2734" y="0"/>
              </wp:wrapPolygon>
            </wp:wrapTight>
            <wp:docPr id="4" name="Graphic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conomic Alliance Logo Draft.sv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rcRect l="9950" t="64396" r="76285" b="17573"/>
                    <a:stretch/>
                  </pic:blipFill>
                  <pic:spPr bwMode="auto">
                    <a:xfrm>
                      <a:off x="0" y="0"/>
                      <a:ext cx="451485" cy="457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E36057" w14:textId="13001823" w:rsidR="00BE5088" w:rsidRPr="00FC4A62" w:rsidRDefault="00BE5088" w:rsidP="00BE5088">
      <w:pPr>
        <w:rPr>
          <w:rFonts w:ascii="Bookmania" w:hAnsi="Bookmania"/>
          <w:b/>
          <w:sz w:val="24"/>
          <w:szCs w:val="24"/>
        </w:rPr>
      </w:pPr>
      <w:r w:rsidRPr="00FC4A62">
        <w:rPr>
          <w:rFonts w:ascii="Bookmania" w:hAnsi="Bookmania"/>
          <w:b/>
          <w:sz w:val="24"/>
          <w:szCs w:val="24"/>
        </w:rPr>
        <w:t xml:space="preserve">Advocacy </w:t>
      </w:r>
    </w:p>
    <w:p w14:paraId="20C0480A" w14:textId="2ABFE8B0" w:rsidR="004017C0" w:rsidRDefault="004017C0" w:rsidP="004017C0">
      <w:pPr>
        <w:rPr>
          <w:rFonts w:ascii="Corbel" w:hAnsi="Corbel"/>
          <w:sz w:val="24"/>
          <w:szCs w:val="24"/>
        </w:rPr>
      </w:pPr>
    </w:p>
    <w:p w14:paraId="64C3D64D" w14:textId="0E3B9D7C" w:rsidR="00BE5088" w:rsidRDefault="00BE5088" w:rsidP="004017C0">
      <w:p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The purpose of this pillar is for the Alliance to serve as a voice at the regional, state, and federal level for the economic interests of </w:t>
      </w:r>
      <w:r w:rsidR="00D13370">
        <w:rPr>
          <w:rFonts w:ascii="Corbel" w:hAnsi="Corbel"/>
          <w:sz w:val="24"/>
          <w:szCs w:val="24"/>
        </w:rPr>
        <w:t>Wadena County and surrounding communities</w:t>
      </w:r>
      <w:r>
        <w:rPr>
          <w:rFonts w:ascii="Corbel" w:hAnsi="Corbel"/>
          <w:sz w:val="24"/>
          <w:szCs w:val="24"/>
        </w:rPr>
        <w:t xml:space="preserve">. </w:t>
      </w:r>
    </w:p>
    <w:p w14:paraId="1452C95B" w14:textId="32C4F6FA" w:rsidR="00BE5088" w:rsidRPr="00D13370" w:rsidRDefault="00BE5088" w:rsidP="004017C0">
      <w:pPr>
        <w:rPr>
          <w:rFonts w:ascii="Corbel" w:hAnsi="Corbel"/>
          <w:i/>
          <w:sz w:val="24"/>
          <w:szCs w:val="24"/>
        </w:rPr>
      </w:pPr>
      <w:r w:rsidRPr="00D13370">
        <w:rPr>
          <w:rFonts w:ascii="Corbel" w:hAnsi="Corbel"/>
          <w:i/>
          <w:sz w:val="24"/>
          <w:szCs w:val="24"/>
        </w:rPr>
        <w:t>Tools for implementation include, but are not limited to:</w:t>
      </w:r>
    </w:p>
    <w:p w14:paraId="494395B5" w14:textId="5A16837B" w:rsidR="00BE5088" w:rsidRDefault="00BE5088" w:rsidP="006C073C">
      <w:pPr>
        <w:pStyle w:val="ListParagraph"/>
        <w:numPr>
          <w:ilvl w:val="0"/>
          <w:numId w:val="3"/>
        </w:num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Grant writing</w:t>
      </w:r>
    </w:p>
    <w:p w14:paraId="2CBEDF73" w14:textId="3F5B5FE8" w:rsidR="00BE5088" w:rsidRDefault="00BE5088" w:rsidP="006C073C">
      <w:pPr>
        <w:pStyle w:val="ListParagraph"/>
        <w:numPr>
          <w:ilvl w:val="0"/>
          <w:numId w:val="3"/>
        </w:num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Responding to Requests for Information from prospective businesses</w:t>
      </w:r>
    </w:p>
    <w:p w14:paraId="2F7B1835" w14:textId="10DCEE3C" w:rsidR="00BE5088" w:rsidRDefault="00D13370" w:rsidP="006C073C">
      <w:pPr>
        <w:pStyle w:val="ListParagraph"/>
        <w:numPr>
          <w:ilvl w:val="0"/>
          <w:numId w:val="3"/>
        </w:num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Participating in the legislative process</w:t>
      </w:r>
    </w:p>
    <w:p w14:paraId="42CD3294" w14:textId="4F36A031" w:rsidR="00BE5088" w:rsidRPr="00BE5088" w:rsidRDefault="00BE5088" w:rsidP="006C073C">
      <w:pPr>
        <w:pStyle w:val="ListParagraph"/>
        <w:numPr>
          <w:ilvl w:val="0"/>
          <w:numId w:val="3"/>
        </w:num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Communication and Public Relations—including the Alliance website, social media accounts, press release, marketing campaigns, newsletters, etc. </w:t>
      </w:r>
    </w:p>
    <w:p w14:paraId="484CFB2F" w14:textId="77777777" w:rsidR="00D13370" w:rsidRDefault="00D13370" w:rsidP="004017C0">
      <w:pPr>
        <w:rPr>
          <w:rFonts w:ascii="Bookmania" w:hAnsi="Bookmania"/>
          <w:sz w:val="28"/>
          <w:szCs w:val="28"/>
        </w:rPr>
      </w:pPr>
    </w:p>
    <w:p w14:paraId="3935A325" w14:textId="77777777" w:rsidR="00E9044D" w:rsidRDefault="00E9044D" w:rsidP="004017C0">
      <w:pPr>
        <w:rPr>
          <w:rFonts w:ascii="Bookmania" w:hAnsi="Bookmania"/>
          <w:sz w:val="28"/>
          <w:szCs w:val="28"/>
        </w:rPr>
      </w:pPr>
    </w:p>
    <w:p w14:paraId="151861E7" w14:textId="77777777" w:rsidR="00FC4A62" w:rsidRDefault="00FC4A62" w:rsidP="004017C0">
      <w:pPr>
        <w:rPr>
          <w:rFonts w:ascii="Bookmania" w:hAnsi="Bookmania"/>
          <w:sz w:val="28"/>
          <w:szCs w:val="28"/>
        </w:rPr>
      </w:pPr>
    </w:p>
    <w:p w14:paraId="72B42C19" w14:textId="77777777" w:rsidR="00FC4A62" w:rsidRDefault="00FC4A62" w:rsidP="004017C0">
      <w:pPr>
        <w:rPr>
          <w:rFonts w:ascii="Bookmania" w:hAnsi="Bookmania"/>
          <w:sz w:val="28"/>
          <w:szCs w:val="28"/>
        </w:rPr>
      </w:pPr>
    </w:p>
    <w:p w14:paraId="6FD4E85E" w14:textId="63709FED" w:rsidR="004017C0" w:rsidRPr="00FC4A62" w:rsidRDefault="00F26FB9" w:rsidP="004017C0">
      <w:pPr>
        <w:rPr>
          <w:rFonts w:ascii="Bookmania" w:hAnsi="Bookmania"/>
          <w:b/>
          <w:sz w:val="28"/>
          <w:szCs w:val="28"/>
        </w:rPr>
      </w:pPr>
      <w:r w:rsidRPr="00FC4A62">
        <w:rPr>
          <w:rFonts w:ascii="Bookmania" w:hAnsi="Bookmania"/>
          <w:b/>
          <w:sz w:val="28"/>
          <w:szCs w:val="28"/>
        </w:rPr>
        <w:t>Priorities and Strategies for Implementation</w:t>
      </w:r>
    </w:p>
    <w:p w14:paraId="1776F144" w14:textId="25BF0A90" w:rsidR="00BE5088" w:rsidRDefault="00BE5088" w:rsidP="004017C0">
      <w:p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The following </w:t>
      </w:r>
      <w:r w:rsidR="00F26FB9">
        <w:rPr>
          <w:rFonts w:ascii="Corbel" w:hAnsi="Corbel"/>
          <w:sz w:val="24"/>
          <w:szCs w:val="24"/>
        </w:rPr>
        <w:t>priorities and strategies</w:t>
      </w:r>
      <w:r>
        <w:rPr>
          <w:rFonts w:ascii="Corbel" w:hAnsi="Corbel"/>
          <w:sz w:val="24"/>
          <w:szCs w:val="24"/>
        </w:rPr>
        <w:t xml:space="preserve"> are representative of the needs and concerns that exist in the community as of Spring 2018. This is designed to be a living document—as our </w:t>
      </w:r>
      <w:r>
        <w:rPr>
          <w:rFonts w:ascii="Corbel" w:hAnsi="Corbel"/>
          <w:sz w:val="24"/>
          <w:szCs w:val="24"/>
        </w:rPr>
        <w:lastRenderedPageBreak/>
        <w:t xml:space="preserve">community develops and changes, so will these priorities. It is our hope, however, that our focus and dedication to these topics will be </w:t>
      </w:r>
      <w:r w:rsidR="004C7BB5">
        <w:rPr>
          <w:rFonts w:ascii="Corbel" w:hAnsi="Corbel"/>
          <w:sz w:val="24"/>
          <w:szCs w:val="24"/>
        </w:rPr>
        <w:t xml:space="preserve">a </w:t>
      </w:r>
      <w:r>
        <w:rPr>
          <w:rFonts w:ascii="Corbel" w:hAnsi="Corbel"/>
          <w:sz w:val="24"/>
          <w:szCs w:val="24"/>
        </w:rPr>
        <w:t>driving force to that development</w:t>
      </w:r>
      <w:r w:rsidR="003B0DBC">
        <w:rPr>
          <w:rFonts w:ascii="Corbel" w:hAnsi="Corbel"/>
          <w:sz w:val="24"/>
          <w:szCs w:val="24"/>
        </w:rPr>
        <w:t xml:space="preserve"> and</w:t>
      </w:r>
      <w:r>
        <w:rPr>
          <w:rFonts w:ascii="Corbel" w:hAnsi="Corbel"/>
          <w:sz w:val="24"/>
          <w:szCs w:val="24"/>
        </w:rPr>
        <w:t xml:space="preserve"> change. </w:t>
      </w:r>
    </w:p>
    <w:p w14:paraId="49891514" w14:textId="2AFA7DD1" w:rsidR="00BE5088" w:rsidRDefault="00BE5088" w:rsidP="004017C0">
      <w:pPr>
        <w:rPr>
          <w:rFonts w:ascii="Corbel" w:hAnsi="Corbel"/>
          <w:sz w:val="24"/>
          <w:szCs w:val="24"/>
        </w:rPr>
      </w:pPr>
    </w:p>
    <w:p w14:paraId="66B9791D" w14:textId="2180782D" w:rsidR="00BE5088" w:rsidRPr="00FC4A62" w:rsidRDefault="008B449A" w:rsidP="004017C0">
      <w:pPr>
        <w:rPr>
          <w:rFonts w:ascii="Bookmania" w:hAnsi="Bookmania"/>
          <w:b/>
          <w:sz w:val="28"/>
          <w:szCs w:val="28"/>
        </w:rPr>
      </w:pPr>
      <w:r w:rsidRPr="00FC4A62">
        <w:rPr>
          <w:rFonts w:ascii="Bookmania" w:hAnsi="Bookmania"/>
          <w:b/>
          <w:sz w:val="28"/>
          <w:szCs w:val="28"/>
        </w:rPr>
        <w:t xml:space="preserve">Priority 1: </w:t>
      </w:r>
      <w:r w:rsidR="003B0DBC" w:rsidRPr="00FC4A62">
        <w:rPr>
          <w:rFonts w:ascii="Bookmania" w:hAnsi="Bookmania"/>
          <w:b/>
          <w:sz w:val="28"/>
          <w:szCs w:val="28"/>
        </w:rPr>
        <w:t>Business</w:t>
      </w:r>
      <w:r w:rsidR="00D13370" w:rsidRPr="00FC4A62">
        <w:rPr>
          <w:rFonts w:ascii="Bookmania" w:hAnsi="Bookmania"/>
          <w:b/>
          <w:sz w:val="28"/>
          <w:szCs w:val="28"/>
        </w:rPr>
        <w:t xml:space="preserve"> Start-Up, Retention,</w:t>
      </w:r>
      <w:r w:rsidR="003B0DBC" w:rsidRPr="00FC4A62">
        <w:rPr>
          <w:rFonts w:ascii="Bookmania" w:hAnsi="Bookmania"/>
          <w:b/>
          <w:sz w:val="28"/>
          <w:szCs w:val="28"/>
        </w:rPr>
        <w:t xml:space="preserve"> and Expansion</w:t>
      </w:r>
    </w:p>
    <w:p w14:paraId="310F1D8E" w14:textId="59C09B74" w:rsidR="00C30E72" w:rsidRDefault="003B0DBC" w:rsidP="004017C0">
      <w:p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The Alliance has a vested interest in attracting and retaining businesses in our communit</w:t>
      </w:r>
      <w:r w:rsidR="00D13370">
        <w:rPr>
          <w:rFonts w:ascii="Corbel" w:hAnsi="Corbel"/>
          <w:sz w:val="24"/>
          <w:szCs w:val="24"/>
        </w:rPr>
        <w:t>ies</w:t>
      </w:r>
      <w:r>
        <w:rPr>
          <w:rFonts w:ascii="Corbel" w:hAnsi="Corbel"/>
          <w:sz w:val="24"/>
          <w:szCs w:val="24"/>
        </w:rPr>
        <w:t xml:space="preserve">. The following </w:t>
      </w:r>
      <w:r w:rsidR="004C619E">
        <w:rPr>
          <w:rFonts w:ascii="Corbel" w:hAnsi="Corbel"/>
          <w:sz w:val="24"/>
          <w:szCs w:val="24"/>
        </w:rPr>
        <w:t xml:space="preserve">strategies </w:t>
      </w:r>
      <w:r>
        <w:rPr>
          <w:rFonts w:ascii="Corbel" w:hAnsi="Corbel"/>
          <w:sz w:val="24"/>
          <w:szCs w:val="24"/>
        </w:rPr>
        <w:t xml:space="preserve">are aimed at achieving that goal. </w:t>
      </w:r>
    </w:p>
    <w:p w14:paraId="757BECAA" w14:textId="78500650" w:rsidR="003B0DBC" w:rsidRPr="007109D5" w:rsidRDefault="004C619E" w:rsidP="004017C0">
      <w:pPr>
        <w:rPr>
          <w:rFonts w:ascii="Corbel" w:hAnsi="Corbel"/>
          <w:b/>
          <w:i/>
          <w:sz w:val="24"/>
          <w:szCs w:val="24"/>
        </w:rPr>
      </w:pPr>
      <w:r>
        <w:rPr>
          <w:rFonts w:ascii="Corbel" w:hAnsi="Corbel"/>
          <w:b/>
          <w:i/>
          <w:sz w:val="24"/>
          <w:szCs w:val="24"/>
        </w:rPr>
        <w:t>Strateg</w:t>
      </w:r>
      <w:r w:rsidR="008B449A">
        <w:rPr>
          <w:rFonts w:ascii="Corbel" w:hAnsi="Corbel"/>
          <w:b/>
          <w:i/>
          <w:sz w:val="24"/>
          <w:szCs w:val="24"/>
        </w:rPr>
        <w:t>y</w:t>
      </w:r>
      <w:r w:rsidR="003B0DBC" w:rsidRPr="007109D5">
        <w:rPr>
          <w:rFonts w:ascii="Corbel" w:hAnsi="Corbel"/>
          <w:b/>
          <w:i/>
          <w:sz w:val="24"/>
          <w:szCs w:val="24"/>
        </w:rPr>
        <w:t xml:space="preserve"> A: Develop a relationship with entrepreneurs and business owners</w:t>
      </w:r>
    </w:p>
    <w:p w14:paraId="437DB884" w14:textId="4D8D1C66" w:rsidR="003B0DBC" w:rsidRDefault="003B0DBC" w:rsidP="006C073C">
      <w:pPr>
        <w:pStyle w:val="ListParagraph"/>
        <w:numPr>
          <w:ilvl w:val="0"/>
          <w:numId w:val="4"/>
        </w:num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Become a contributing member of existing groups whose purpose is to attract and retain local businesses, such as BR&amp;E, C&amp;Cs, EDAs, etc. </w:t>
      </w:r>
    </w:p>
    <w:p w14:paraId="2B8D573C" w14:textId="01318FA7" w:rsidR="003B0DBC" w:rsidRDefault="00C30E72" w:rsidP="006C073C">
      <w:pPr>
        <w:pStyle w:val="ListParagraph"/>
        <w:numPr>
          <w:ilvl w:val="0"/>
          <w:numId w:val="4"/>
        </w:num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Perform regular “check ins” with businesses to evaluate their needs and determine how the Alliance may be able to assist</w:t>
      </w:r>
    </w:p>
    <w:p w14:paraId="6560B888" w14:textId="3667FCBF" w:rsidR="00E92A1F" w:rsidRDefault="00E92A1F" w:rsidP="006C073C">
      <w:pPr>
        <w:pStyle w:val="ListParagraph"/>
        <w:numPr>
          <w:ilvl w:val="0"/>
          <w:numId w:val="4"/>
        </w:num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Conduct business retention and expansion surveys to understand their changing needs</w:t>
      </w:r>
    </w:p>
    <w:p w14:paraId="60511FF3" w14:textId="0C441F72" w:rsidR="007109D5" w:rsidRDefault="004C619E" w:rsidP="007109D5">
      <w:pPr>
        <w:rPr>
          <w:rFonts w:ascii="Corbel" w:hAnsi="Corbel"/>
          <w:b/>
          <w:i/>
          <w:sz w:val="24"/>
          <w:szCs w:val="24"/>
        </w:rPr>
      </w:pPr>
      <w:r>
        <w:rPr>
          <w:rFonts w:ascii="Corbel" w:hAnsi="Corbel"/>
          <w:b/>
          <w:i/>
          <w:sz w:val="24"/>
          <w:szCs w:val="24"/>
        </w:rPr>
        <w:t>Strateg</w:t>
      </w:r>
      <w:r w:rsidR="008B449A">
        <w:rPr>
          <w:rFonts w:ascii="Corbel" w:hAnsi="Corbel"/>
          <w:b/>
          <w:i/>
          <w:sz w:val="24"/>
          <w:szCs w:val="24"/>
        </w:rPr>
        <w:t>y</w:t>
      </w:r>
      <w:r w:rsidR="007109D5" w:rsidRPr="007109D5">
        <w:rPr>
          <w:rFonts w:ascii="Corbel" w:hAnsi="Corbel"/>
          <w:b/>
          <w:i/>
          <w:sz w:val="24"/>
          <w:szCs w:val="24"/>
        </w:rPr>
        <w:t xml:space="preserve"> B: Provide the tools and resources necessary to help businesses grow and develop</w:t>
      </w:r>
    </w:p>
    <w:p w14:paraId="3B102134" w14:textId="48AE1E4C" w:rsidR="007109D5" w:rsidRDefault="007109D5" w:rsidP="006C073C">
      <w:pPr>
        <w:pStyle w:val="ListParagraph"/>
        <w:numPr>
          <w:ilvl w:val="0"/>
          <w:numId w:val="5"/>
        </w:num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Provide business planning consultation, in collaboration with</w:t>
      </w:r>
      <w:r w:rsidR="00D13370">
        <w:rPr>
          <w:rFonts w:ascii="Corbel" w:hAnsi="Corbel"/>
          <w:sz w:val="24"/>
          <w:szCs w:val="24"/>
        </w:rPr>
        <w:t xml:space="preserve"> other agencies</w:t>
      </w:r>
      <w:r>
        <w:rPr>
          <w:rFonts w:ascii="Corbel" w:hAnsi="Corbel"/>
          <w:sz w:val="24"/>
          <w:szCs w:val="24"/>
        </w:rPr>
        <w:t xml:space="preserve"> who will aid with the financial aspect</w:t>
      </w:r>
      <w:r w:rsidR="00D13370">
        <w:rPr>
          <w:rFonts w:ascii="Corbel" w:hAnsi="Corbel"/>
          <w:sz w:val="24"/>
          <w:szCs w:val="24"/>
        </w:rPr>
        <w:t>s</w:t>
      </w:r>
      <w:r>
        <w:rPr>
          <w:rFonts w:ascii="Corbel" w:hAnsi="Corbel"/>
          <w:sz w:val="24"/>
          <w:szCs w:val="24"/>
        </w:rPr>
        <w:t xml:space="preserve"> of the plan</w:t>
      </w:r>
      <w:r w:rsidR="00D13370">
        <w:rPr>
          <w:rFonts w:ascii="Corbel" w:hAnsi="Corbel"/>
          <w:sz w:val="24"/>
          <w:szCs w:val="24"/>
        </w:rPr>
        <w:t>s</w:t>
      </w:r>
    </w:p>
    <w:p w14:paraId="4E78D2E0" w14:textId="453FFF1A" w:rsidR="007109D5" w:rsidRDefault="007109D5" w:rsidP="006C073C">
      <w:pPr>
        <w:pStyle w:val="ListParagraph"/>
        <w:numPr>
          <w:ilvl w:val="0"/>
          <w:numId w:val="5"/>
        </w:num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Develop our website into a tool that can be used to help businesses grow and develop</w:t>
      </w:r>
    </w:p>
    <w:p w14:paraId="1A979B2F" w14:textId="49C3D127" w:rsidR="007109D5" w:rsidRPr="007109D5" w:rsidRDefault="007109D5" w:rsidP="006C073C">
      <w:pPr>
        <w:pStyle w:val="ListParagraph"/>
        <w:numPr>
          <w:ilvl w:val="0"/>
          <w:numId w:val="5"/>
        </w:num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Offer in-person training and informational sessions on </w:t>
      </w:r>
      <w:r w:rsidR="00C30E72">
        <w:rPr>
          <w:rFonts w:ascii="Corbel" w:hAnsi="Corbel"/>
          <w:sz w:val="24"/>
          <w:szCs w:val="24"/>
        </w:rPr>
        <w:t>topics pertinent to business development and success</w:t>
      </w:r>
    </w:p>
    <w:p w14:paraId="6CBE9C9B" w14:textId="56895918" w:rsidR="007109D5" w:rsidRDefault="004C619E" w:rsidP="007109D5">
      <w:pPr>
        <w:rPr>
          <w:rFonts w:ascii="Corbel" w:hAnsi="Corbel"/>
          <w:b/>
          <w:i/>
          <w:sz w:val="24"/>
          <w:szCs w:val="24"/>
        </w:rPr>
      </w:pPr>
      <w:r>
        <w:rPr>
          <w:rFonts w:ascii="Corbel" w:hAnsi="Corbel"/>
          <w:b/>
          <w:i/>
          <w:sz w:val="24"/>
          <w:szCs w:val="24"/>
        </w:rPr>
        <w:t>Strateg</w:t>
      </w:r>
      <w:r w:rsidR="008B449A">
        <w:rPr>
          <w:rFonts w:ascii="Corbel" w:hAnsi="Corbel"/>
          <w:b/>
          <w:i/>
          <w:sz w:val="24"/>
          <w:szCs w:val="24"/>
        </w:rPr>
        <w:t>y</w:t>
      </w:r>
      <w:r w:rsidR="007109D5">
        <w:rPr>
          <w:rFonts w:ascii="Corbel" w:hAnsi="Corbel"/>
          <w:b/>
          <w:i/>
          <w:sz w:val="24"/>
          <w:szCs w:val="24"/>
        </w:rPr>
        <w:t xml:space="preserve"> C: Encourage </w:t>
      </w:r>
      <w:r w:rsidR="00D13370">
        <w:rPr>
          <w:rFonts w:ascii="Corbel" w:hAnsi="Corbel"/>
          <w:b/>
          <w:i/>
          <w:sz w:val="24"/>
          <w:szCs w:val="24"/>
        </w:rPr>
        <w:t>entrepreneurialism</w:t>
      </w:r>
      <w:r w:rsidR="007109D5">
        <w:rPr>
          <w:rFonts w:ascii="Corbel" w:hAnsi="Corbel"/>
          <w:b/>
          <w:i/>
          <w:sz w:val="24"/>
          <w:szCs w:val="24"/>
        </w:rPr>
        <w:t xml:space="preserve"> </w:t>
      </w:r>
    </w:p>
    <w:p w14:paraId="01CCA629" w14:textId="21A77E35" w:rsidR="007109D5" w:rsidRDefault="00C30E72" w:rsidP="006C073C">
      <w:pPr>
        <w:pStyle w:val="ListParagraph"/>
        <w:numPr>
          <w:ilvl w:val="0"/>
          <w:numId w:val="6"/>
        </w:num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Facilitate informational sessions and events focused on </w:t>
      </w:r>
      <w:r w:rsidR="00D13370">
        <w:rPr>
          <w:rFonts w:ascii="Corbel" w:hAnsi="Corbel"/>
          <w:sz w:val="24"/>
          <w:szCs w:val="24"/>
        </w:rPr>
        <w:t>entrepreneurialism</w:t>
      </w:r>
      <w:r>
        <w:rPr>
          <w:rFonts w:ascii="Corbel" w:hAnsi="Corbel"/>
          <w:sz w:val="24"/>
          <w:szCs w:val="24"/>
        </w:rPr>
        <w:t xml:space="preserve"> and business planning</w:t>
      </w:r>
    </w:p>
    <w:p w14:paraId="7942E381" w14:textId="39C93DAE" w:rsidR="00D71A17" w:rsidRDefault="00D71A17" w:rsidP="006C073C">
      <w:pPr>
        <w:pStyle w:val="ListParagraph"/>
        <w:numPr>
          <w:ilvl w:val="0"/>
          <w:numId w:val="6"/>
        </w:num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Develop a mentor network to connect aspiring entrepreneurs with existing </w:t>
      </w:r>
      <w:r w:rsidR="00C30E72">
        <w:rPr>
          <w:rFonts w:ascii="Corbel" w:hAnsi="Corbel"/>
          <w:sz w:val="24"/>
          <w:szCs w:val="24"/>
        </w:rPr>
        <w:t xml:space="preserve">and/or retired </w:t>
      </w:r>
      <w:r>
        <w:rPr>
          <w:rFonts w:ascii="Corbel" w:hAnsi="Corbel"/>
          <w:sz w:val="24"/>
          <w:szCs w:val="24"/>
        </w:rPr>
        <w:t xml:space="preserve">business owners </w:t>
      </w:r>
    </w:p>
    <w:p w14:paraId="694D0B2E" w14:textId="3103D965" w:rsidR="00D71A17" w:rsidRPr="007109D5" w:rsidRDefault="00D71A17" w:rsidP="006C073C">
      <w:pPr>
        <w:pStyle w:val="ListParagraph"/>
        <w:numPr>
          <w:ilvl w:val="0"/>
          <w:numId w:val="6"/>
        </w:num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Work with area resources (i.e. schools, community groups, etc.) to host events/activities that promote </w:t>
      </w:r>
      <w:r w:rsidR="00D13370">
        <w:rPr>
          <w:rFonts w:ascii="Corbel" w:hAnsi="Corbel"/>
          <w:sz w:val="24"/>
          <w:szCs w:val="24"/>
        </w:rPr>
        <w:t>entrepreneurialism</w:t>
      </w:r>
      <w:r>
        <w:rPr>
          <w:rFonts w:ascii="Corbel" w:hAnsi="Corbel"/>
          <w:sz w:val="24"/>
          <w:szCs w:val="24"/>
        </w:rPr>
        <w:t xml:space="preserve"> </w:t>
      </w:r>
    </w:p>
    <w:p w14:paraId="1F5EB76B" w14:textId="20E590E0" w:rsidR="00D71A17" w:rsidRDefault="004C619E" w:rsidP="007109D5">
      <w:pPr>
        <w:rPr>
          <w:rFonts w:ascii="Corbel" w:hAnsi="Corbel"/>
          <w:b/>
          <w:i/>
          <w:sz w:val="24"/>
          <w:szCs w:val="24"/>
        </w:rPr>
      </w:pPr>
      <w:r>
        <w:rPr>
          <w:rFonts w:ascii="Corbel" w:hAnsi="Corbel"/>
          <w:b/>
          <w:i/>
          <w:sz w:val="24"/>
          <w:szCs w:val="24"/>
        </w:rPr>
        <w:t>Strateg</w:t>
      </w:r>
      <w:r w:rsidR="008B449A">
        <w:rPr>
          <w:rFonts w:ascii="Corbel" w:hAnsi="Corbel"/>
          <w:b/>
          <w:i/>
          <w:sz w:val="24"/>
          <w:szCs w:val="24"/>
        </w:rPr>
        <w:t>y</w:t>
      </w:r>
      <w:r w:rsidR="00D71A17">
        <w:rPr>
          <w:rFonts w:ascii="Corbel" w:hAnsi="Corbel"/>
          <w:b/>
          <w:i/>
          <w:sz w:val="24"/>
          <w:szCs w:val="24"/>
        </w:rPr>
        <w:t xml:space="preserve"> D: Promote the region to outside entities</w:t>
      </w:r>
    </w:p>
    <w:p w14:paraId="7AB4A492" w14:textId="14F61A2F" w:rsidR="00D71A17" w:rsidRDefault="00D71A17" w:rsidP="006C073C">
      <w:pPr>
        <w:pStyle w:val="ListParagraph"/>
        <w:numPr>
          <w:ilvl w:val="0"/>
          <w:numId w:val="7"/>
        </w:num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Respond to Requests for Information from prospective businesses as </w:t>
      </w:r>
      <w:r w:rsidR="00D13370">
        <w:rPr>
          <w:rFonts w:ascii="Corbel" w:hAnsi="Corbel"/>
          <w:sz w:val="24"/>
          <w:szCs w:val="24"/>
        </w:rPr>
        <w:t>appropriate</w:t>
      </w:r>
    </w:p>
    <w:p w14:paraId="42E6899C" w14:textId="25987D18" w:rsidR="00D71A17" w:rsidRDefault="00D71A17" w:rsidP="006C073C">
      <w:pPr>
        <w:pStyle w:val="ListParagraph"/>
        <w:numPr>
          <w:ilvl w:val="0"/>
          <w:numId w:val="7"/>
        </w:num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Provide quality, attractive information about our community online by updating our own websites and social media accounts and contributing content to </w:t>
      </w:r>
      <w:r w:rsidR="00D13370">
        <w:rPr>
          <w:rFonts w:ascii="Corbel" w:hAnsi="Corbel"/>
          <w:sz w:val="24"/>
          <w:szCs w:val="24"/>
        </w:rPr>
        <w:t>regional promotional sites as appropriate</w:t>
      </w:r>
    </w:p>
    <w:p w14:paraId="1934A55F" w14:textId="55EDF032" w:rsidR="00D71A17" w:rsidRDefault="00D71A17" w:rsidP="00D71A17">
      <w:pPr>
        <w:rPr>
          <w:rFonts w:ascii="Corbel" w:hAnsi="Corbel"/>
          <w:sz w:val="24"/>
          <w:szCs w:val="24"/>
        </w:rPr>
      </w:pPr>
    </w:p>
    <w:p w14:paraId="0FFF6D5C" w14:textId="77777777" w:rsidR="004C619E" w:rsidRDefault="004C619E" w:rsidP="00D71A17">
      <w:pPr>
        <w:rPr>
          <w:rFonts w:ascii="Corbel" w:hAnsi="Corbel"/>
          <w:sz w:val="24"/>
          <w:szCs w:val="24"/>
        </w:rPr>
      </w:pPr>
    </w:p>
    <w:p w14:paraId="564D8078" w14:textId="77777777" w:rsidR="004C619E" w:rsidRDefault="004C619E" w:rsidP="00D71A17">
      <w:pPr>
        <w:rPr>
          <w:rFonts w:ascii="Bookmania" w:hAnsi="Bookmania"/>
          <w:sz w:val="24"/>
          <w:szCs w:val="24"/>
        </w:rPr>
      </w:pPr>
    </w:p>
    <w:p w14:paraId="05F47638" w14:textId="77777777" w:rsidR="004C619E" w:rsidRDefault="004C619E" w:rsidP="00D71A17">
      <w:pPr>
        <w:rPr>
          <w:rFonts w:ascii="Bookmania" w:hAnsi="Bookmania"/>
          <w:sz w:val="24"/>
          <w:szCs w:val="24"/>
        </w:rPr>
      </w:pPr>
    </w:p>
    <w:p w14:paraId="47BB2F07" w14:textId="77777777" w:rsidR="004C619E" w:rsidRDefault="004C619E" w:rsidP="00D71A17">
      <w:pPr>
        <w:rPr>
          <w:rFonts w:ascii="Bookmania" w:hAnsi="Bookmania"/>
          <w:sz w:val="24"/>
          <w:szCs w:val="24"/>
        </w:rPr>
      </w:pPr>
    </w:p>
    <w:p w14:paraId="12BAC481" w14:textId="77777777" w:rsidR="004C619E" w:rsidRDefault="004C619E" w:rsidP="00D71A17">
      <w:pPr>
        <w:rPr>
          <w:rFonts w:ascii="Bookmania" w:hAnsi="Bookmania"/>
          <w:sz w:val="24"/>
          <w:szCs w:val="24"/>
        </w:rPr>
      </w:pPr>
    </w:p>
    <w:p w14:paraId="09253437" w14:textId="77777777" w:rsidR="004C619E" w:rsidRDefault="004C619E" w:rsidP="00D71A17">
      <w:pPr>
        <w:rPr>
          <w:rFonts w:ascii="Bookmania" w:hAnsi="Bookmania"/>
          <w:sz w:val="24"/>
          <w:szCs w:val="24"/>
        </w:rPr>
      </w:pPr>
    </w:p>
    <w:p w14:paraId="7D8D0D05" w14:textId="77777777" w:rsidR="004C619E" w:rsidRDefault="004C619E" w:rsidP="00D71A17">
      <w:pPr>
        <w:rPr>
          <w:rFonts w:ascii="Bookmania" w:hAnsi="Bookmania"/>
          <w:sz w:val="24"/>
          <w:szCs w:val="24"/>
        </w:rPr>
      </w:pPr>
    </w:p>
    <w:p w14:paraId="61D092FA" w14:textId="77777777" w:rsidR="004C619E" w:rsidRDefault="004C619E" w:rsidP="00D71A17">
      <w:pPr>
        <w:rPr>
          <w:rFonts w:ascii="Bookmania" w:hAnsi="Bookmania"/>
          <w:sz w:val="24"/>
          <w:szCs w:val="24"/>
        </w:rPr>
      </w:pPr>
    </w:p>
    <w:p w14:paraId="55150746" w14:textId="77777777" w:rsidR="00C30E72" w:rsidRDefault="00C30E72" w:rsidP="00D71A17">
      <w:pPr>
        <w:rPr>
          <w:rFonts w:ascii="Bookmania" w:hAnsi="Bookmania"/>
          <w:sz w:val="24"/>
          <w:szCs w:val="24"/>
        </w:rPr>
      </w:pPr>
    </w:p>
    <w:p w14:paraId="26ABA4E0" w14:textId="2BED990B" w:rsidR="00D71A17" w:rsidRPr="00FC4A62" w:rsidRDefault="008B449A" w:rsidP="00D71A17">
      <w:pPr>
        <w:rPr>
          <w:rFonts w:ascii="Bookmania" w:hAnsi="Bookmania"/>
          <w:b/>
          <w:sz w:val="28"/>
          <w:szCs w:val="28"/>
        </w:rPr>
      </w:pPr>
      <w:r w:rsidRPr="00FC4A62">
        <w:rPr>
          <w:rFonts w:ascii="Bookmania" w:hAnsi="Bookmania"/>
          <w:b/>
          <w:sz w:val="28"/>
          <w:szCs w:val="28"/>
        </w:rPr>
        <w:t xml:space="preserve">Priority 2: </w:t>
      </w:r>
      <w:r w:rsidR="0081489E" w:rsidRPr="00FC4A62">
        <w:rPr>
          <w:rFonts w:ascii="Bookmania" w:hAnsi="Bookmania"/>
          <w:b/>
          <w:sz w:val="28"/>
          <w:szCs w:val="28"/>
        </w:rPr>
        <w:t>Infrastructure Improvement</w:t>
      </w:r>
    </w:p>
    <w:p w14:paraId="28924104" w14:textId="2654DBF0" w:rsidR="007A7ECF" w:rsidRDefault="0081489E" w:rsidP="00D71A17">
      <w:p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The infrastructure in a community, including housing</w:t>
      </w:r>
      <w:r w:rsidR="007A7ECF">
        <w:rPr>
          <w:rFonts w:ascii="Corbel" w:hAnsi="Corbel"/>
          <w:sz w:val="24"/>
          <w:szCs w:val="24"/>
        </w:rPr>
        <w:t xml:space="preserve"> and commercial lots and buildings, is key to attracting and retaining both businesses and the</w:t>
      </w:r>
      <w:r w:rsidR="00B6207F">
        <w:rPr>
          <w:rFonts w:ascii="Corbel" w:hAnsi="Corbel"/>
          <w:sz w:val="24"/>
          <w:szCs w:val="24"/>
        </w:rPr>
        <w:t>ir</w:t>
      </w:r>
      <w:r w:rsidR="007A7ECF">
        <w:rPr>
          <w:rFonts w:ascii="Corbel" w:hAnsi="Corbel"/>
          <w:sz w:val="24"/>
          <w:szCs w:val="24"/>
        </w:rPr>
        <w:t xml:space="preserve"> needed workforce. The following </w:t>
      </w:r>
      <w:r w:rsidR="004C619E">
        <w:rPr>
          <w:rFonts w:ascii="Corbel" w:hAnsi="Corbel"/>
          <w:sz w:val="24"/>
          <w:szCs w:val="24"/>
        </w:rPr>
        <w:lastRenderedPageBreak/>
        <w:t>strategies</w:t>
      </w:r>
      <w:r w:rsidR="007A7ECF">
        <w:rPr>
          <w:rFonts w:ascii="Corbel" w:hAnsi="Corbel"/>
          <w:sz w:val="24"/>
          <w:szCs w:val="24"/>
        </w:rPr>
        <w:t xml:space="preserve"> are aimed at developing a community infrastructure that is attractive to business owners and community members alike. </w:t>
      </w:r>
    </w:p>
    <w:p w14:paraId="3DFC4BAA" w14:textId="43C55A2B" w:rsidR="007A7ECF" w:rsidRDefault="004C619E" w:rsidP="00D71A17">
      <w:pPr>
        <w:rPr>
          <w:rFonts w:ascii="Corbel" w:hAnsi="Corbel"/>
          <w:b/>
          <w:i/>
          <w:sz w:val="24"/>
          <w:szCs w:val="24"/>
        </w:rPr>
      </w:pPr>
      <w:r>
        <w:rPr>
          <w:rFonts w:ascii="Corbel" w:hAnsi="Corbel"/>
          <w:b/>
          <w:i/>
          <w:sz w:val="24"/>
          <w:szCs w:val="24"/>
        </w:rPr>
        <w:t>Strategy</w:t>
      </w:r>
      <w:r w:rsidR="007A7ECF">
        <w:rPr>
          <w:rFonts w:ascii="Corbel" w:hAnsi="Corbel"/>
          <w:b/>
          <w:i/>
          <w:sz w:val="24"/>
          <w:szCs w:val="24"/>
        </w:rPr>
        <w:t xml:space="preserve"> A: Updat</w:t>
      </w:r>
      <w:r>
        <w:rPr>
          <w:rFonts w:ascii="Corbel" w:hAnsi="Corbel"/>
          <w:b/>
          <w:i/>
          <w:sz w:val="24"/>
          <w:szCs w:val="24"/>
        </w:rPr>
        <w:t>e</w:t>
      </w:r>
      <w:r w:rsidR="007A7ECF">
        <w:rPr>
          <w:rFonts w:ascii="Corbel" w:hAnsi="Corbel"/>
          <w:b/>
          <w:i/>
          <w:sz w:val="24"/>
          <w:szCs w:val="24"/>
        </w:rPr>
        <w:t xml:space="preserve"> and promot</w:t>
      </w:r>
      <w:r>
        <w:rPr>
          <w:rFonts w:ascii="Corbel" w:hAnsi="Corbel"/>
          <w:b/>
          <w:i/>
          <w:sz w:val="24"/>
          <w:szCs w:val="24"/>
        </w:rPr>
        <w:t>e</w:t>
      </w:r>
      <w:r w:rsidR="007A7ECF">
        <w:rPr>
          <w:rFonts w:ascii="Corbel" w:hAnsi="Corbel"/>
          <w:b/>
          <w:i/>
          <w:sz w:val="24"/>
          <w:szCs w:val="24"/>
        </w:rPr>
        <w:t xml:space="preserve"> housing options</w:t>
      </w:r>
    </w:p>
    <w:p w14:paraId="09A9834C" w14:textId="357E5608" w:rsidR="007A7ECF" w:rsidRDefault="007A7ECF" w:rsidP="006C073C">
      <w:pPr>
        <w:pStyle w:val="ListParagraph"/>
        <w:numPr>
          <w:ilvl w:val="0"/>
          <w:numId w:val="8"/>
        </w:num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Work with cities who have lots/houses available for sale to develop a strategic marketing plan so that they can be sold</w:t>
      </w:r>
    </w:p>
    <w:p w14:paraId="4AB73371" w14:textId="7DC69454" w:rsidR="007A7ECF" w:rsidRDefault="007A7ECF" w:rsidP="006C073C">
      <w:pPr>
        <w:pStyle w:val="ListParagraph"/>
        <w:numPr>
          <w:ilvl w:val="0"/>
          <w:numId w:val="8"/>
        </w:num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Promote grant/loan options available to home owners to address existing slum and blight issues</w:t>
      </w:r>
    </w:p>
    <w:p w14:paraId="463553F9" w14:textId="615963C5" w:rsidR="00B6207F" w:rsidRDefault="00B6207F" w:rsidP="006C073C">
      <w:pPr>
        <w:pStyle w:val="ListParagraph"/>
        <w:numPr>
          <w:ilvl w:val="0"/>
          <w:numId w:val="8"/>
        </w:num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Facilitate </w:t>
      </w:r>
      <w:r w:rsidR="00F26FB9" w:rsidRPr="00F26FB9">
        <w:rPr>
          <w:rFonts w:ascii="Corbel" w:hAnsi="Corbel"/>
          <w:sz w:val="24"/>
          <w:szCs w:val="24"/>
        </w:rPr>
        <w:t>collaboration between civic and businesses leaders to discuss</w:t>
      </w:r>
      <w:r>
        <w:rPr>
          <w:rFonts w:ascii="Corbel" w:hAnsi="Corbel"/>
          <w:sz w:val="24"/>
          <w:szCs w:val="24"/>
        </w:rPr>
        <w:t xml:space="preserve"> how </w:t>
      </w:r>
      <w:r w:rsidR="00F26FB9">
        <w:rPr>
          <w:rFonts w:ascii="Corbel" w:hAnsi="Corbel"/>
          <w:sz w:val="24"/>
          <w:szCs w:val="24"/>
        </w:rPr>
        <w:t xml:space="preserve">to </w:t>
      </w:r>
      <w:r>
        <w:rPr>
          <w:rFonts w:ascii="Corbel" w:hAnsi="Corbel"/>
          <w:sz w:val="24"/>
          <w:szCs w:val="24"/>
        </w:rPr>
        <w:t xml:space="preserve">best improve housing stock. </w:t>
      </w:r>
    </w:p>
    <w:p w14:paraId="5B33979E" w14:textId="1048F1D2" w:rsidR="007A7ECF" w:rsidRDefault="004C619E" w:rsidP="007A7ECF">
      <w:pPr>
        <w:rPr>
          <w:rFonts w:ascii="Corbel" w:hAnsi="Corbel"/>
          <w:b/>
          <w:i/>
          <w:sz w:val="24"/>
          <w:szCs w:val="24"/>
        </w:rPr>
      </w:pPr>
      <w:r>
        <w:rPr>
          <w:rFonts w:ascii="Corbel" w:hAnsi="Corbel"/>
          <w:b/>
          <w:i/>
          <w:sz w:val="24"/>
          <w:szCs w:val="24"/>
        </w:rPr>
        <w:t>Strategy</w:t>
      </w:r>
      <w:r w:rsidR="007A7ECF">
        <w:rPr>
          <w:rFonts w:ascii="Corbel" w:hAnsi="Corbel"/>
          <w:b/>
          <w:i/>
          <w:sz w:val="24"/>
          <w:szCs w:val="24"/>
        </w:rPr>
        <w:t xml:space="preserve"> B: </w:t>
      </w:r>
      <w:r w:rsidR="004C7BB5">
        <w:rPr>
          <w:rFonts w:ascii="Corbel" w:hAnsi="Corbel"/>
          <w:b/>
          <w:i/>
          <w:sz w:val="24"/>
          <w:szCs w:val="24"/>
        </w:rPr>
        <w:t>Be an advocate for downtown and commercial revitalization</w:t>
      </w:r>
    </w:p>
    <w:p w14:paraId="14AD0C19" w14:textId="042C5D7D" w:rsidR="007A7ECF" w:rsidRDefault="007A7ECF" w:rsidP="006C073C">
      <w:pPr>
        <w:pStyle w:val="ListParagraph"/>
        <w:numPr>
          <w:ilvl w:val="0"/>
          <w:numId w:val="9"/>
        </w:num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Provide information on existing commercial buildings/lots for sale on our website</w:t>
      </w:r>
    </w:p>
    <w:p w14:paraId="350B454D" w14:textId="6B48CC09" w:rsidR="00B6207F" w:rsidRDefault="00B6207F" w:rsidP="006C073C">
      <w:pPr>
        <w:pStyle w:val="ListParagraph"/>
        <w:numPr>
          <w:ilvl w:val="0"/>
          <w:numId w:val="9"/>
        </w:num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Become knowledgeable on commercial rehabilitation and improvement options—including grants, historical designations, best practices, etc.—and pursue as </w:t>
      </w:r>
      <w:r w:rsidR="00D13370">
        <w:rPr>
          <w:rFonts w:ascii="Corbel" w:hAnsi="Corbel"/>
          <w:sz w:val="24"/>
          <w:szCs w:val="24"/>
        </w:rPr>
        <w:t>appropriate</w:t>
      </w:r>
    </w:p>
    <w:p w14:paraId="0A67EDA9" w14:textId="31017DC7" w:rsidR="00B6207F" w:rsidRDefault="00B6207F" w:rsidP="006C073C">
      <w:pPr>
        <w:pStyle w:val="ListParagraph"/>
        <w:numPr>
          <w:ilvl w:val="0"/>
          <w:numId w:val="9"/>
        </w:num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Become knowledgeable on Brownfield grants and other demolition options and pursue as </w:t>
      </w:r>
      <w:r w:rsidR="00D13370">
        <w:rPr>
          <w:rFonts w:ascii="Corbel" w:hAnsi="Corbel"/>
          <w:sz w:val="24"/>
          <w:szCs w:val="24"/>
        </w:rPr>
        <w:t>appropriate</w:t>
      </w:r>
    </w:p>
    <w:p w14:paraId="7CACAAE5" w14:textId="2142FF54" w:rsidR="004C619E" w:rsidRDefault="004C619E" w:rsidP="006C073C">
      <w:pPr>
        <w:pStyle w:val="ListParagraph"/>
        <w:numPr>
          <w:ilvl w:val="0"/>
          <w:numId w:val="9"/>
        </w:num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Be an advocate for economic interests in city and county strategic and comprehensive planning efforts</w:t>
      </w:r>
    </w:p>
    <w:p w14:paraId="224A10A9" w14:textId="53465019" w:rsidR="00D13370" w:rsidRPr="00D13370" w:rsidRDefault="00D13370" w:rsidP="00D13370">
      <w:pPr>
        <w:rPr>
          <w:rFonts w:ascii="Corbel" w:hAnsi="Corbel"/>
          <w:sz w:val="24"/>
          <w:szCs w:val="24"/>
        </w:rPr>
      </w:pPr>
      <w:r>
        <w:rPr>
          <w:rFonts w:ascii="Corbel" w:hAnsi="Corbel"/>
          <w:b/>
          <w:i/>
          <w:sz w:val="24"/>
          <w:szCs w:val="24"/>
        </w:rPr>
        <w:t>Strategy C: Be an advocate for economic interests in city and county strategic and comprehensive planning efforts</w:t>
      </w:r>
    </w:p>
    <w:p w14:paraId="21B3D249" w14:textId="666E4D52" w:rsidR="00B6207F" w:rsidRDefault="00B6207F" w:rsidP="00B6207F">
      <w:pPr>
        <w:rPr>
          <w:rFonts w:ascii="Corbel" w:hAnsi="Corbel"/>
          <w:sz w:val="24"/>
          <w:szCs w:val="24"/>
        </w:rPr>
      </w:pPr>
    </w:p>
    <w:p w14:paraId="5E55690D" w14:textId="6FC2F8DB" w:rsidR="00D71A17" w:rsidRPr="00FC4A62" w:rsidRDefault="003B7D45" w:rsidP="00D71A17">
      <w:pPr>
        <w:rPr>
          <w:rFonts w:ascii="Bookmania" w:hAnsi="Bookmania"/>
          <w:b/>
          <w:sz w:val="28"/>
          <w:szCs w:val="28"/>
        </w:rPr>
      </w:pPr>
      <w:r w:rsidRPr="00FC4A62">
        <w:rPr>
          <w:rFonts w:ascii="Bookmania" w:hAnsi="Bookmania"/>
          <w:b/>
          <w:sz w:val="28"/>
          <w:szCs w:val="28"/>
        </w:rPr>
        <w:t xml:space="preserve">Priority 3: </w:t>
      </w:r>
      <w:r w:rsidR="0094673C" w:rsidRPr="00FC4A62">
        <w:rPr>
          <w:rFonts w:ascii="Bookmania" w:hAnsi="Bookmania"/>
          <w:b/>
          <w:sz w:val="28"/>
          <w:szCs w:val="28"/>
        </w:rPr>
        <w:t>Workfor</w:t>
      </w:r>
      <w:r w:rsidR="008B449A" w:rsidRPr="00FC4A62">
        <w:rPr>
          <w:rFonts w:ascii="Bookmania" w:hAnsi="Bookmania"/>
          <w:b/>
          <w:sz w:val="28"/>
          <w:szCs w:val="28"/>
        </w:rPr>
        <w:t xml:space="preserve">ce </w:t>
      </w:r>
      <w:r w:rsidR="00197292" w:rsidRPr="00FC4A62">
        <w:rPr>
          <w:rFonts w:ascii="Bookmania" w:hAnsi="Bookmania"/>
          <w:b/>
          <w:sz w:val="28"/>
          <w:szCs w:val="28"/>
        </w:rPr>
        <w:t>Development</w:t>
      </w:r>
    </w:p>
    <w:p w14:paraId="40D9E46F" w14:textId="20863F23" w:rsidR="008B449A" w:rsidRDefault="00197292" w:rsidP="00D71A17">
      <w:p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Having</w:t>
      </w:r>
      <w:r w:rsidR="008B449A">
        <w:rPr>
          <w:rFonts w:ascii="Corbel" w:hAnsi="Corbel"/>
          <w:sz w:val="24"/>
          <w:szCs w:val="24"/>
        </w:rPr>
        <w:t xml:space="preserve"> an active workforce is the backbone of economic development. </w:t>
      </w:r>
      <w:r w:rsidR="00D13370">
        <w:rPr>
          <w:rFonts w:ascii="Corbel" w:hAnsi="Corbel"/>
          <w:sz w:val="24"/>
          <w:szCs w:val="24"/>
        </w:rPr>
        <w:t>Without qualified applicants to fill positions</w:t>
      </w:r>
      <w:r w:rsidR="008B449A">
        <w:rPr>
          <w:rFonts w:ascii="Corbel" w:hAnsi="Corbel"/>
          <w:sz w:val="24"/>
          <w:szCs w:val="24"/>
        </w:rPr>
        <w:t xml:space="preserve">, businesses cannot grow and develop. The following </w:t>
      </w:r>
      <w:r w:rsidR="004C7BB5">
        <w:rPr>
          <w:rFonts w:ascii="Corbel" w:hAnsi="Corbel"/>
          <w:sz w:val="24"/>
          <w:szCs w:val="24"/>
        </w:rPr>
        <w:t xml:space="preserve">strategies </w:t>
      </w:r>
      <w:r w:rsidR="008B449A">
        <w:rPr>
          <w:rFonts w:ascii="Corbel" w:hAnsi="Corbel"/>
          <w:sz w:val="24"/>
          <w:szCs w:val="24"/>
        </w:rPr>
        <w:t xml:space="preserve">are aimed at retaining, promoting, and attracting workers to our region. </w:t>
      </w:r>
    </w:p>
    <w:p w14:paraId="4C06D3B2" w14:textId="48E034C4" w:rsidR="00A559F5" w:rsidRDefault="004C619E" w:rsidP="00A559F5">
      <w:pPr>
        <w:rPr>
          <w:rFonts w:ascii="Corbel" w:hAnsi="Corbel"/>
          <w:b/>
          <w:i/>
          <w:sz w:val="24"/>
          <w:szCs w:val="24"/>
        </w:rPr>
      </w:pPr>
      <w:r>
        <w:rPr>
          <w:rFonts w:ascii="Corbel" w:hAnsi="Corbel"/>
          <w:b/>
          <w:i/>
          <w:sz w:val="24"/>
          <w:szCs w:val="24"/>
        </w:rPr>
        <w:t>Strategy</w:t>
      </w:r>
      <w:r w:rsidR="00197292">
        <w:rPr>
          <w:rFonts w:ascii="Corbel" w:hAnsi="Corbel"/>
          <w:b/>
          <w:i/>
          <w:sz w:val="24"/>
          <w:szCs w:val="24"/>
        </w:rPr>
        <w:t xml:space="preserve"> A: Prepare our future workforce to meet the region’s needs</w:t>
      </w:r>
    </w:p>
    <w:p w14:paraId="67F486D6" w14:textId="40B59A9B" w:rsidR="00197292" w:rsidRDefault="003B7D45" w:rsidP="006C073C">
      <w:pPr>
        <w:pStyle w:val="ListParagraph"/>
        <w:numPr>
          <w:ilvl w:val="0"/>
          <w:numId w:val="10"/>
        </w:num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Enhance collaboration between employers, students, parents, and schools for shared understanding of workforce needs and opportunities</w:t>
      </w:r>
    </w:p>
    <w:p w14:paraId="112E3D87" w14:textId="12062353" w:rsidR="00197292" w:rsidRDefault="00197292" w:rsidP="006C073C">
      <w:pPr>
        <w:pStyle w:val="ListParagraph"/>
        <w:numPr>
          <w:ilvl w:val="0"/>
          <w:numId w:val="10"/>
        </w:num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Sponsor events that encourage entrepreneurialism at the high school and college level</w:t>
      </w:r>
    </w:p>
    <w:p w14:paraId="6288109B" w14:textId="12B11BDB" w:rsidR="004C619E" w:rsidRDefault="004C619E" w:rsidP="004C619E">
      <w:pPr>
        <w:rPr>
          <w:rFonts w:ascii="Corbel" w:hAnsi="Corbel"/>
          <w:b/>
          <w:i/>
          <w:sz w:val="24"/>
          <w:szCs w:val="24"/>
        </w:rPr>
      </w:pPr>
      <w:r>
        <w:rPr>
          <w:rFonts w:ascii="Corbel" w:hAnsi="Corbel"/>
          <w:b/>
          <w:i/>
          <w:sz w:val="24"/>
          <w:szCs w:val="24"/>
        </w:rPr>
        <w:t xml:space="preserve">Strategy B: </w:t>
      </w:r>
      <w:r w:rsidR="004C7BB5">
        <w:rPr>
          <w:rFonts w:ascii="Corbel" w:hAnsi="Corbel"/>
          <w:b/>
          <w:i/>
          <w:sz w:val="24"/>
          <w:szCs w:val="24"/>
        </w:rPr>
        <w:t>Enhance the region’s image in order to attract outside job seekers</w:t>
      </w:r>
    </w:p>
    <w:p w14:paraId="3BBD58DA" w14:textId="18361951" w:rsidR="004C7BB5" w:rsidRDefault="004C7BB5" w:rsidP="006C073C">
      <w:pPr>
        <w:pStyle w:val="ListParagraph"/>
        <w:numPr>
          <w:ilvl w:val="0"/>
          <w:numId w:val="11"/>
        </w:num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Collaborate with, improve upon, and promote use of regional recruitment tools, such as the Good Life</w:t>
      </w:r>
    </w:p>
    <w:p w14:paraId="40126A1F" w14:textId="11F90AA5" w:rsidR="004C7BB5" w:rsidRDefault="004C7BB5" w:rsidP="006C073C">
      <w:pPr>
        <w:pStyle w:val="ListParagraph"/>
        <w:numPr>
          <w:ilvl w:val="0"/>
          <w:numId w:val="11"/>
        </w:num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Facilitate collaboration between recruitment professionals</w:t>
      </w:r>
    </w:p>
    <w:p w14:paraId="286061FA" w14:textId="28EECFB9" w:rsidR="003B7D45" w:rsidRDefault="003B7D45" w:rsidP="003B7D45">
      <w:pPr>
        <w:rPr>
          <w:rFonts w:ascii="Corbel" w:hAnsi="Corbel"/>
          <w:b/>
          <w:i/>
          <w:sz w:val="24"/>
          <w:szCs w:val="24"/>
        </w:rPr>
      </w:pPr>
      <w:r>
        <w:rPr>
          <w:rFonts w:ascii="Corbel" w:hAnsi="Corbel"/>
          <w:b/>
          <w:i/>
          <w:sz w:val="24"/>
          <w:szCs w:val="24"/>
        </w:rPr>
        <w:t>Strategy C: Assess and analyze gaps between labor supply and demand</w:t>
      </w:r>
    </w:p>
    <w:p w14:paraId="2085F282" w14:textId="39B0A94C" w:rsidR="00A92E66" w:rsidRPr="00183FD6" w:rsidRDefault="00A92E66" w:rsidP="006C073C">
      <w:pPr>
        <w:pStyle w:val="ListParagraph"/>
        <w:numPr>
          <w:ilvl w:val="0"/>
          <w:numId w:val="12"/>
        </w:numPr>
        <w:rPr>
          <w:rFonts w:ascii="Corbel" w:hAnsi="Corbel"/>
          <w:b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Strengthen connections with Minnesota State Colleges and Universities to gain access to recruitment and training opportunities </w:t>
      </w:r>
    </w:p>
    <w:p w14:paraId="495B97A9" w14:textId="1676F6AA" w:rsidR="00183FD6" w:rsidRPr="00183FD6" w:rsidRDefault="00183FD6" w:rsidP="00183FD6">
      <w:pPr>
        <w:pStyle w:val="ListParagraph"/>
        <w:numPr>
          <w:ilvl w:val="0"/>
          <w:numId w:val="12"/>
        </w:numPr>
        <w:rPr>
          <w:rFonts w:ascii="Corbel" w:hAnsi="Corbel"/>
          <w:sz w:val="24"/>
          <w:szCs w:val="24"/>
        </w:rPr>
      </w:pPr>
      <w:r w:rsidRPr="00183FD6">
        <w:rPr>
          <w:rFonts w:ascii="Corbel" w:hAnsi="Corbel"/>
          <w:sz w:val="24"/>
          <w:szCs w:val="24"/>
        </w:rPr>
        <w:t xml:space="preserve">Identify </w:t>
      </w:r>
      <w:r>
        <w:rPr>
          <w:rFonts w:ascii="Corbel" w:hAnsi="Corbel"/>
          <w:sz w:val="24"/>
          <w:szCs w:val="24"/>
        </w:rPr>
        <w:t xml:space="preserve">barriers to workforce retention and recruitment </w:t>
      </w:r>
      <w:r w:rsidRPr="00183FD6">
        <w:rPr>
          <w:rFonts w:ascii="Corbel" w:hAnsi="Corbel"/>
          <w:sz w:val="24"/>
          <w:szCs w:val="24"/>
        </w:rPr>
        <w:t>and collaborate with regional partners to seek solutions</w:t>
      </w:r>
      <w:r>
        <w:rPr>
          <w:rFonts w:ascii="Corbel" w:hAnsi="Corbel"/>
          <w:sz w:val="24"/>
          <w:szCs w:val="24"/>
        </w:rPr>
        <w:t xml:space="preserve"> (i.e. daycare issues)</w:t>
      </w:r>
    </w:p>
    <w:sectPr w:rsidR="00183FD6" w:rsidRPr="00183F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ookmania">
    <w:altName w:val="Calibri"/>
    <w:panose1 w:val="000008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5058D"/>
    <w:multiLevelType w:val="hybridMultilevel"/>
    <w:tmpl w:val="5E88D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B5621"/>
    <w:multiLevelType w:val="hybridMultilevel"/>
    <w:tmpl w:val="DBFE1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205C62"/>
    <w:multiLevelType w:val="hybridMultilevel"/>
    <w:tmpl w:val="E7A06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693D7E"/>
    <w:multiLevelType w:val="hybridMultilevel"/>
    <w:tmpl w:val="8FECD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BD273E"/>
    <w:multiLevelType w:val="hybridMultilevel"/>
    <w:tmpl w:val="6C8E0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F318EF"/>
    <w:multiLevelType w:val="hybridMultilevel"/>
    <w:tmpl w:val="8A161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011E71"/>
    <w:multiLevelType w:val="hybridMultilevel"/>
    <w:tmpl w:val="34BC6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D27F69"/>
    <w:multiLevelType w:val="hybridMultilevel"/>
    <w:tmpl w:val="77F21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79434B"/>
    <w:multiLevelType w:val="hybridMultilevel"/>
    <w:tmpl w:val="D046B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BE3D77"/>
    <w:multiLevelType w:val="hybridMultilevel"/>
    <w:tmpl w:val="5A84D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1C7D44"/>
    <w:multiLevelType w:val="hybridMultilevel"/>
    <w:tmpl w:val="E9C6E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2D35E3"/>
    <w:multiLevelType w:val="hybridMultilevel"/>
    <w:tmpl w:val="FCA60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C550DF"/>
    <w:multiLevelType w:val="hybridMultilevel"/>
    <w:tmpl w:val="A83A6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5"/>
  </w:num>
  <w:num w:numId="5">
    <w:abstractNumId w:val="1"/>
  </w:num>
  <w:num w:numId="6">
    <w:abstractNumId w:val="3"/>
  </w:num>
  <w:num w:numId="7">
    <w:abstractNumId w:val="6"/>
  </w:num>
  <w:num w:numId="8">
    <w:abstractNumId w:val="2"/>
  </w:num>
  <w:num w:numId="9">
    <w:abstractNumId w:val="11"/>
  </w:num>
  <w:num w:numId="10">
    <w:abstractNumId w:val="12"/>
  </w:num>
  <w:num w:numId="11">
    <w:abstractNumId w:val="9"/>
  </w:num>
  <w:num w:numId="12">
    <w:abstractNumId w:val="10"/>
  </w:num>
  <w:num w:numId="13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8D1"/>
    <w:rsid w:val="00183FD6"/>
    <w:rsid w:val="00197292"/>
    <w:rsid w:val="001A6D74"/>
    <w:rsid w:val="002D67E5"/>
    <w:rsid w:val="002E2B43"/>
    <w:rsid w:val="003B0DBC"/>
    <w:rsid w:val="003B7D45"/>
    <w:rsid w:val="004017C0"/>
    <w:rsid w:val="004A77F3"/>
    <w:rsid w:val="004C619E"/>
    <w:rsid w:val="004C7BB5"/>
    <w:rsid w:val="00645252"/>
    <w:rsid w:val="006C073C"/>
    <w:rsid w:val="006D3D74"/>
    <w:rsid w:val="006D792C"/>
    <w:rsid w:val="007109D5"/>
    <w:rsid w:val="00755F07"/>
    <w:rsid w:val="007A7ECF"/>
    <w:rsid w:val="0081489E"/>
    <w:rsid w:val="008B449A"/>
    <w:rsid w:val="008E4730"/>
    <w:rsid w:val="00933A40"/>
    <w:rsid w:val="0094673C"/>
    <w:rsid w:val="009D68D1"/>
    <w:rsid w:val="009E52CB"/>
    <w:rsid w:val="00A559F5"/>
    <w:rsid w:val="00A9204E"/>
    <w:rsid w:val="00A92E66"/>
    <w:rsid w:val="00B6207F"/>
    <w:rsid w:val="00B803F8"/>
    <w:rsid w:val="00BE5088"/>
    <w:rsid w:val="00BE71FD"/>
    <w:rsid w:val="00C30E72"/>
    <w:rsid w:val="00D13370"/>
    <w:rsid w:val="00D37FB0"/>
    <w:rsid w:val="00D71A17"/>
    <w:rsid w:val="00E9044D"/>
    <w:rsid w:val="00E92A1F"/>
    <w:rsid w:val="00F26FB9"/>
    <w:rsid w:val="00FC4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CEA95"/>
  <w15:chartTrackingRefBased/>
  <w15:docId w15:val="{375A7E9B-569A-4FCD-AEEE-21D171032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D74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ListParagraph">
    <w:name w:val="List Paragraph"/>
    <w:basedOn w:val="Normal"/>
    <w:uiPriority w:val="34"/>
    <w:unhideWhenUsed/>
    <w:qFormat/>
    <w:rsid w:val="009D68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5.sv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ieb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4873beb7-5857-4685-be1f-d57550cc96cc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17C0AC8-1997-433B-A5A0-510C0183B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288</TotalTime>
  <Pages>5</Pages>
  <Words>1223</Words>
  <Characters>6972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Bobich</dc:creator>
  <cp:keywords/>
  <dc:description/>
  <cp:lastModifiedBy>Katie Bobich</cp:lastModifiedBy>
  <cp:revision>18</cp:revision>
  <cp:lastPrinted>2018-07-16T20:38:00Z</cp:lastPrinted>
  <dcterms:created xsi:type="dcterms:W3CDTF">2018-05-15T19:28:00Z</dcterms:created>
  <dcterms:modified xsi:type="dcterms:W3CDTF">2018-07-16T20:39:00Z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